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567"/>
        <w:gridCol w:w="3311"/>
      </w:tblGrid>
      <w:tr w:rsidR="006926CA" w:rsidRPr="00F232A4" w:rsidTr="00B52940">
        <w:tc>
          <w:tcPr>
            <w:tcW w:w="4644" w:type="dxa"/>
            <w:hideMark/>
          </w:tcPr>
          <w:p w:rsidR="006926CA" w:rsidRPr="006926CA" w:rsidRDefault="006926CA" w:rsidP="00567397">
            <w:pPr>
              <w:tabs>
                <w:tab w:val="left" w:pos="360"/>
                <w:tab w:val="center" w:pos="4153"/>
                <w:tab w:val="right" w:pos="8306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6CA">
              <w:rPr>
                <w:rFonts w:ascii="Times New Roman" w:hAnsi="Times New Roman"/>
                <w:b/>
                <w:sz w:val="24"/>
                <w:szCs w:val="24"/>
              </w:rPr>
              <w:t>ΕΛΛΗΝΙΚΗ ΔΗΜΟΚΡΑΤΙΑ</w:t>
            </w:r>
          </w:p>
        </w:tc>
        <w:tc>
          <w:tcPr>
            <w:tcW w:w="567" w:type="dxa"/>
          </w:tcPr>
          <w:p w:rsidR="006926CA" w:rsidRPr="00F232A4" w:rsidRDefault="006926CA" w:rsidP="00E95F2F">
            <w:pPr>
              <w:tabs>
                <w:tab w:val="left" w:pos="360"/>
                <w:tab w:val="center" w:pos="4153"/>
                <w:tab w:val="right" w:pos="8306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311" w:type="dxa"/>
          </w:tcPr>
          <w:p w:rsidR="006926CA" w:rsidRPr="00F232A4" w:rsidRDefault="006926CA" w:rsidP="00E95F2F">
            <w:pPr>
              <w:tabs>
                <w:tab w:val="left" w:pos="360"/>
                <w:tab w:val="center" w:pos="4153"/>
                <w:tab w:val="right" w:pos="8306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926CA" w:rsidRPr="00F232A4" w:rsidTr="00B52940">
        <w:trPr>
          <w:trHeight w:val="320"/>
        </w:trPr>
        <w:tc>
          <w:tcPr>
            <w:tcW w:w="4644" w:type="dxa"/>
          </w:tcPr>
          <w:p w:rsidR="006926CA" w:rsidRPr="006926CA" w:rsidRDefault="006926CA" w:rsidP="006926CA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6CA">
              <w:rPr>
                <w:rFonts w:ascii="Times New Roman" w:hAnsi="Times New Roman"/>
                <w:b/>
                <w:bCs/>
                <w:sz w:val="24"/>
                <w:szCs w:val="24"/>
              </w:rPr>
              <w:t>ΝΟΜΟΣ ΑΡΚΑΔΙΑΣ</w:t>
            </w:r>
          </w:p>
          <w:p w:rsidR="006926CA" w:rsidRDefault="0017576E" w:rsidP="006926CA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ΔΗΜΟΣ ΓΟΡΤΥΝΙΑΣ</w:t>
            </w:r>
          </w:p>
          <w:p w:rsidR="0017576E" w:rsidRDefault="0017576E" w:rsidP="006926CA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ΔΗΜΟΤΙΚΗ ΚΟΙΝΩΦΕΛΗΣ </w:t>
            </w:r>
          </w:p>
          <w:p w:rsidR="0017576E" w:rsidRPr="006926CA" w:rsidRDefault="0017576E" w:rsidP="006926CA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ΕΠΙΧΕΙΡΗΣΗ ΓΟΡΤΥΝΙΑΣ – ΔΗ.Κ.Ε.Γ</w:t>
            </w:r>
          </w:p>
          <w:p w:rsidR="006926CA" w:rsidRPr="006926CA" w:rsidRDefault="006926CA" w:rsidP="006926CA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6CA">
              <w:rPr>
                <w:rFonts w:ascii="Times New Roman" w:hAnsi="Times New Roman"/>
                <w:b/>
                <w:bCs/>
                <w:sz w:val="24"/>
                <w:szCs w:val="24"/>
              </w:rPr>
              <w:t>ΤΑ</w:t>
            </w:r>
            <w:r w:rsidR="0017576E">
              <w:rPr>
                <w:rFonts w:ascii="Times New Roman" w:hAnsi="Times New Roman"/>
                <w:b/>
                <w:bCs/>
                <w:sz w:val="24"/>
                <w:szCs w:val="24"/>
              </w:rPr>
              <w:t>Χ. Δ/ΝΣΗ: ΤΡΟΠΑΙΑ ΑΡΚΑΔΙΑΣ</w:t>
            </w:r>
          </w:p>
          <w:p w:rsidR="006926CA" w:rsidRPr="006926CA" w:rsidRDefault="0017576E" w:rsidP="006926CA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ΤΑΧ.ΚΩΔ: 22008 ΤΡΟΠΑΙΑ</w:t>
            </w:r>
          </w:p>
          <w:p w:rsidR="006926CA" w:rsidRPr="006926CA" w:rsidRDefault="006926CA" w:rsidP="006926CA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6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Πληροφορίες: </w:t>
            </w:r>
            <w:r w:rsidR="0017576E">
              <w:rPr>
                <w:rFonts w:ascii="Times New Roman" w:hAnsi="Times New Roman"/>
                <w:b/>
                <w:bCs/>
                <w:sz w:val="24"/>
                <w:szCs w:val="24"/>
              </w:rPr>
              <w:t>Παίκος Αναγνωστόπουλος</w:t>
            </w:r>
          </w:p>
          <w:p w:rsidR="006926CA" w:rsidRPr="006926CA" w:rsidRDefault="006926CA" w:rsidP="006926CA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6CA">
              <w:rPr>
                <w:rFonts w:ascii="Times New Roman" w:hAnsi="Times New Roman"/>
                <w:b/>
                <w:bCs/>
                <w:sz w:val="24"/>
                <w:szCs w:val="24"/>
              </w:rPr>
              <w:t>Τηλ.27</w:t>
            </w:r>
            <w:r w:rsidR="0017576E">
              <w:rPr>
                <w:rFonts w:ascii="Times New Roman" w:hAnsi="Times New Roman"/>
                <w:b/>
                <w:bCs/>
                <w:sz w:val="24"/>
                <w:szCs w:val="24"/>
              </w:rPr>
              <w:t>97 360247</w:t>
            </w:r>
            <w:r w:rsidR="00FB4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- 248</w:t>
            </w:r>
          </w:p>
        </w:tc>
        <w:tc>
          <w:tcPr>
            <w:tcW w:w="567" w:type="dxa"/>
          </w:tcPr>
          <w:p w:rsidR="006926CA" w:rsidRDefault="006926CA" w:rsidP="002E6757">
            <w:pPr>
              <w:tabs>
                <w:tab w:val="left" w:pos="360"/>
                <w:tab w:val="center" w:pos="4153"/>
                <w:tab w:val="left" w:pos="7938"/>
                <w:tab w:val="right" w:pos="830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hideMark/>
          </w:tcPr>
          <w:p w:rsidR="006926CA" w:rsidRPr="00457475" w:rsidRDefault="00E06E5A" w:rsidP="006926CA">
            <w:pPr>
              <w:tabs>
                <w:tab w:val="left" w:pos="360"/>
                <w:tab w:val="center" w:pos="4153"/>
                <w:tab w:val="left" w:pos="7938"/>
                <w:tab w:val="right" w:pos="8306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6926CA" w:rsidRPr="009B4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9B487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6926CA" w:rsidRPr="009B4873">
              <w:rPr>
                <w:rFonts w:ascii="Times New Roman" w:hAnsi="Times New Roman"/>
                <w:b/>
                <w:bCs/>
                <w:sz w:val="24"/>
                <w:szCs w:val="24"/>
              </w:rPr>
              <w:t>- 202</w:t>
            </w:r>
            <w:r w:rsidR="009B487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6926CA" w:rsidRPr="00EA1BE0" w:rsidRDefault="006926CA" w:rsidP="00B877A6">
            <w:pPr>
              <w:tabs>
                <w:tab w:val="left" w:pos="360"/>
                <w:tab w:val="center" w:pos="4153"/>
                <w:tab w:val="left" w:pos="7938"/>
                <w:tab w:val="right" w:pos="8306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457475">
              <w:rPr>
                <w:rFonts w:ascii="Times New Roman" w:hAnsi="Times New Roman"/>
                <w:b/>
                <w:bCs/>
                <w:sz w:val="24"/>
                <w:szCs w:val="24"/>
              </w:rPr>
              <w:t>Αρ. Πρωτ.</w:t>
            </w:r>
            <w:r w:rsidR="00EA31F6" w:rsidRPr="0045747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B877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E06E5A">
              <w:rPr>
                <w:rFonts w:ascii="Times New Roman" w:hAnsi="Times New Roman"/>
                <w:b/>
                <w:bCs/>
                <w:sz w:val="24"/>
                <w:szCs w:val="24"/>
              </w:rPr>
              <w:t>1124</w:t>
            </w:r>
          </w:p>
        </w:tc>
      </w:tr>
    </w:tbl>
    <w:p w:rsidR="00644EE2" w:rsidRPr="00F232A4" w:rsidRDefault="006926CA" w:rsidP="004573B4">
      <w:pPr>
        <w:tabs>
          <w:tab w:val="left" w:pos="360"/>
        </w:tabs>
        <w:spacing w:after="0" w:line="240" w:lineRule="auto"/>
        <w:ind w:left="-284" w:right="-483"/>
        <w:jc w:val="center"/>
        <w:rPr>
          <w:rFonts w:ascii="Times New Roman" w:hAnsi="Times New Roman"/>
          <w:b/>
          <w:bCs/>
          <w:sz w:val="24"/>
          <w:szCs w:val="24"/>
        </w:rPr>
      </w:pPr>
      <w:r w:rsidRPr="006926CA">
        <w:rPr>
          <w:rFonts w:ascii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-2359660</wp:posOffset>
            </wp:positionV>
            <wp:extent cx="571500" cy="561975"/>
            <wp:effectExtent l="0" t="0" r="0" b="9525"/>
            <wp:wrapNone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30D" w:rsidRPr="00376115" w:rsidRDefault="00AA230D" w:rsidP="004573B4">
      <w:pPr>
        <w:tabs>
          <w:tab w:val="left" w:pos="360"/>
        </w:tabs>
        <w:spacing w:after="0" w:line="240" w:lineRule="auto"/>
        <w:ind w:left="-284" w:right="-483"/>
        <w:jc w:val="center"/>
        <w:rPr>
          <w:rFonts w:ascii="Times New Roman" w:hAnsi="Times New Roman"/>
          <w:b/>
          <w:bCs/>
        </w:rPr>
      </w:pPr>
      <w:r w:rsidRPr="00376115">
        <w:rPr>
          <w:rFonts w:ascii="Times New Roman" w:hAnsi="Times New Roman"/>
          <w:b/>
          <w:bCs/>
        </w:rPr>
        <w:t>ΑΝΑΚΟΙΝΩΣΗ</w:t>
      </w:r>
      <w:r w:rsidR="00FB4646">
        <w:rPr>
          <w:rFonts w:ascii="Times New Roman" w:hAnsi="Times New Roman"/>
          <w:b/>
          <w:bCs/>
        </w:rPr>
        <w:t xml:space="preserve"> </w:t>
      </w:r>
      <w:r w:rsidRPr="00376115">
        <w:rPr>
          <w:rFonts w:ascii="Times New Roman" w:hAnsi="Times New Roman"/>
          <w:b/>
          <w:bCs/>
        </w:rPr>
        <w:t>-</w:t>
      </w:r>
      <w:r w:rsidR="00FB4646">
        <w:rPr>
          <w:rFonts w:ascii="Times New Roman" w:hAnsi="Times New Roman"/>
          <w:b/>
          <w:bCs/>
        </w:rPr>
        <w:t xml:space="preserve"> </w:t>
      </w:r>
      <w:r w:rsidRPr="00376115">
        <w:rPr>
          <w:rFonts w:ascii="Times New Roman" w:hAnsi="Times New Roman"/>
          <w:b/>
          <w:bCs/>
        </w:rPr>
        <w:t>ΠΡΟΣΚΛΗΣΗ</w:t>
      </w:r>
    </w:p>
    <w:p w:rsidR="00EA4654" w:rsidRPr="00376115" w:rsidRDefault="00EA4654" w:rsidP="004573B4">
      <w:pPr>
        <w:tabs>
          <w:tab w:val="left" w:pos="360"/>
        </w:tabs>
        <w:spacing w:after="0" w:line="240" w:lineRule="auto"/>
        <w:ind w:left="-284" w:right="-483"/>
        <w:jc w:val="center"/>
        <w:rPr>
          <w:rFonts w:ascii="Times New Roman" w:hAnsi="Times New Roman"/>
          <w:b/>
          <w:bCs/>
        </w:rPr>
      </w:pPr>
    </w:p>
    <w:p w:rsidR="00AA230D" w:rsidRPr="00376115" w:rsidRDefault="000411F5" w:rsidP="004573B4">
      <w:pPr>
        <w:tabs>
          <w:tab w:val="left" w:pos="360"/>
        </w:tabs>
        <w:spacing w:after="0" w:line="240" w:lineRule="auto"/>
        <w:ind w:left="-284" w:right="-483"/>
        <w:jc w:val="center"/>
        <w:rPr>
          <w:rFonts w:ascii="Times New Roman" w:hAnsi="Times New Roman"/>
          <w:b/>
          <w:bCs/>
        </w:rPr>
      </w:pPr>
      <w:r w:rsidRPr="00376115">
        <w:rPr>
          <w:rFonts w:ascii="Times New Roman" w:hAnsi="Times New Roman"/>
          <w:b/>
          <w:bCs/>
        </w:rPr>
        <w:t>Πρόγρ</w:t>
      </w:r>
      <w:r w:rsidR="004573B4" w:rsidRPr="00376115">
        <w:rPr>
          <w:rFonts w:ascii="Times New Roman" w:hAnsi="Times New Roman"/>
          <w:b/>
          <w:bCs/>
        </w:rPr>
        <w:t>αμμα</w:t>
      </w:r>
      <w:r w:rsidR="0017576E">
        <w:rPr>
          <w:rFonts w:ascii="Times New Roman" w:hAnsi="Times New Roman"/>
          <w:b/>
          <w:bCs/>
        </w:rPr>
        <w:t xml:space="preserve"> </w:t>
      </w:r>
      <w:r w:rsidR="00094B2A" w:rsidRPr="00376115">
        <w:rPr>
          <w:rFonts w:ascii="Times New Roman" w:hAnsi="Times New Roman"/>
          <w:b/>
          <w:bCs/>
        </w:rPr>
        <w:t>Δ</w:t>
      </w:r>
      <w:r w:rsidRPr="00376115">
        <w:rPr>
          <w:rFonts w:ascii="Times New Roman" w:hAnsi="Times New Roman"/>
          <w:b/>
          <w:bCs/>
        </w:rPr>
        <w:t xml:space="preserve">ιανομής </w:t>
      </w:r>
      <w:r w:rsidR="00094B2A" w:rsidRPr="00376115">
        <w:rPr>
          <w:rFonts w:ascii="Times New Roman" w:hAnsi="Times New Roman"/>
          <w:b/>
          <w:bCs/>
        </w:rPr>
        <w:t>Νέων Π</w:t>
      </w:r>
      <w:r w:rsidRPr="00376115">
        <w:rPr>
          <w:rFonts w:ascii="Times New Roman" w:hAnsi="Times New Roman"/>
          <w:b/>
          <w:bCs/>
        </w:rPr>
        <w:t xml:space="preserve">ρομηθειών </w:t>
      </w:r>
      <w:r w:rsidR="00094B2A" w:rsidRPr="00376115">
        <w:rPr>
          <w:rFonts w:ascii="Times New Roman" w:hAnsi="Times New Roman"/>
          <w:b/>
          <w:bCs/>
        </w:rPr>
        <w:t>Τ</w:t>
      </w:r>
      <w:r w:rsidRPr="00376115">
        <w:rPr>
          <w:rFonts w:ascii="Times New Roman" w:hAnsi="Times New Roman"/>
          <w:b/>
          <w:bCs/>
        </w:rPr>
        <w:t xml:space="preserve">ροφίμων και </w:t>
      </w:r>
      <w:r w:rsidR="00094B2A" w:rsidRPr="00376115">
        <w:rPr>
          <w:rFonts w:ascii="Times New Roman" w:hAnsi="Times New Roman"/>
          <w:b/>
          <w:bCs/>
        </w:rPr>
        <w:t>Β</w:t>
      </w:r>
      <w:r w:rsidRPr="00376115">
        <w:rPr>
          <w:rFonts w:ascii="Times New Roman" w:hAnsi="Times New Roman"/>
          <w:b/>
          <w:bCs/>
        </w:rPr>
        <w:t xml:space="preserve">ασικής </w:t>
      </w:r>
      <w:r w:rsidR="00094B2A" w:rsidRPr="00376115">
        <w:rPr>
          <w:rFonts w:ascii="Times New Roman" w:hAnsi="Times New Roman"/>
          <w:b/>
          <w:bCs/>
        </w:rPr>
        <w:t>Υ</w:t>
      </w:r>
      <w:r w:rsidRPr="00376115">
        <w:rPr>
          <w:rFonts w:ascii="Times New Roman" w:hAnsi="Times New Roman"/>
          <w:b/>
          <w:bCs/>
        </w:rPr>
        <w:t xml:space="preserve">λικής </w:t>
      </w:r>
      <w:r w:rsidR="00094B2A" w:rsidRPr="00376115">
        <w:rPr>
          <w:rFonts w:ascii="Times New Roman" w:hAnsi="Times New Roman"/>
          <w:b/>
          <w:bCs/>
        </w:rPr>
        <w:t>Β</w:t>
      </w:r>
      <w:r w:rsidRPr="00376115">
        <w:rPr>
          <w:rFonts w:ascii="Times New Roman" w:hAnsi="Times New Roman"/>
          <w:b/>
          <w:bCs/>
        </w:rPr>
        <w:t xml:space="preserve">οήθειας </w:t>
      </w:r>
      <w:r w:rsidR="006C6E63" w:rsidRPr="00376115">
        <w:rPr>
          <w:rFonts w:ascii="Times New Roman" w:hAnsi="Times New Roman"/>
          <w:b/>
          <w:bCs/>
        </w:rPr>
        <w:t xml:space="preserve">για το Ταμείο Ευρωπαϊκής Βοήθειας </w:t>
      </w:r>
      <w:r w:rsidRPr="00376115">
        <w:rPr>
          <w:rFonts w:ascii="Times New Roman" w:hAnsi="Times New Roman"/>
          <w:b/>
          <w:bCs/>
        </w:rPr>
        <w:t xml:space="preserve">για τους </w:t>
      </w:r>
      <w:r w:rsidR="00094B2A" w:rsidRPr="00376115">
        <w:rPr>
          <w:rFonts w:ascii="Times New Roman" w:hAnsi="Times New Roman"/>
          <w:b/>
          <w:bCs/>
        </w:rPr>
        <w:t>Α</w:t>
      </w:r>
      <w:r w:rsidRPr="00376115">
        <w:rPr>
          <w:rFonts w:ascii="Times New Roman" w:hAnsi="Times New Roman"/>
          <w:b/>
          <w:bCs/>
        </w:rPr>
        <w:t xml:space="preserve">πόρους (ΤΕΒΑ) </w:t>
      </w:r>
      <w:r w:rsidR="00094B2A" w:rsidRPr="00376115">
        <w:rPr>
          <w:rFonts w:ascii="Times New Roman" w:hAnsi="Times New Roman"/>
          <w:b/>
          <w:bCs/>
        </w:rPr>
        <w:t>Π.Ε</w:t>
      </w:r>
      <w:r w:rsidR="001954BC" w:rsidRPr="00376115">
        <w:rPr>
          <w:rFonts w:ascii="Times New Roman" w:hAnsi="Times New Roman"/>
          <w:b/>
          <w:bCs/>
        </w:rPr>
        <w:t>. Αρκαδίας</w:t>
      </w:r>
    </w:p>
    <w:p w:rsidR="00044189" w:rsidRPr="00376115" w:rsidRDefault="00044189" w:rsidP="00730740">
      <w:pPr>
        <w:tabs>
          <w:tab w:val="left" w:pos="360"/>
        </w:tabs>
        <w:spacing w:after="120"/>
        <w:ind w:left="-284" w:right="-483"/>
        <w:jc w:val="both"/>
        <w:rPr>
          <w:rFonts w:ascii="Times New Roman" w:hAnsi="Times New Roman"/>
          <w:b/>
          <w:bCs/>
        </w:rPr>
      </w:pPr>
    </w:p>
    <w:p w:rsidR="000411F5" w:rsidRPr="00376115" w:rsidRDefault="00AA230D" w:rsidP="00730740">
      <w:pPr>
        <w:tabs>
          <w:tab w:val="left" w:pos="360"/>
        </w:tabs>
        <w:spacing w:after="120"/>
        <w:ind w:left="-284" w:right="-483"/>
        <w:jc w:val="both"/>
        <w:rPr>
          <w:rFonts w:ascii="Times New Roman" w:hAnsi="Times New Roman"/>
          <w:b/>
        </w:rPr>
      </w:pPr>
      <w:r w:rsidRPr="00376115">
        <w:rPr>
          <w:rFonts w:ascii="Times New Roman" w:hAnsi="Times New Roman"/>
          <w:bCs/>
        </w:rPr>
        <w:t xml:space="preserve">Η Κοινωνική Σύμπραξη Περιφερειακής Ενότητας </w:t>
      </w:r>
      <w:r w:rsidR="001954BC" w:rsidRPr="00376115">
        <w:rPr>
          <w:rFonts w:ascii="Times New Roman" w:hAnsi="Times New Roman"/>
          <w:bCs/>
        </w:rPr>
        <w:t>Αρκαδίας,</w:t>
      </w:r>
      <w:r w:rsidRPr="00376115">
        <w:rPr>
          <w:rFonts w:ascii="Times New Roman" w:hAnsi="Times New Roman"/>
          <w:bCs/>
        </w:rPr>
        <w:t xml:space="preserve"> με επικεφαλής εταίρο (Δικαιούχο) </w:t>
      </w:r>
      <w:r w:rsidR="0017576E">
        <w:rPr>
          <w:rFonts w:ascii="Times New Roman" w:hAnsi="Times New Roman"/>
          <w:bCs/>
        </w:rPr>
        <w:t>τον Δήμο Τρίπολης ο</w:t>
      </w:r>
      <w:r w:rsidR="000411F5" w:rsidRPr="00376115">
        <w:rPr>
          <w:rFonts w:ascii="Times New Roman" w:hAnsi="Times New Roman"/>
          <w:bCs/>
        </w:rPr>
        <w:t xml:space="preserve"> οποί</w:t>
      </w:r>
      <w:r w:rsidR="001954BC" w:rsidRPr="00376115">
        <w:rPr>
          <w:rFonts w:ascii="Times New Roman" w:hAnsi="Times New Roman"/>
          <w:bCs/>
        </w:rPr>
        <w:t>ος</w:t>
      </w:r>
      <w:r w:rsidR="000411F5" w:rsidRPr="00376115">
        <w:rPr>
          <w:rFonts w:ascii="Times New Roman" w:hAnsi="Times New Roman"/>
          <w:bCs/>
        </w:rPr>
        <w:t xml:space="preserve"> υλοποιεί στην Περιφερειακή Ενότητα </w:t>
      </w:r>
      <w:r w:rsidR="001954BC" w:rsidRPr="00376115">
        <w:rPr>
          <w:rFonts w:ascii="Times New Roman" w:hAnsi="Times New Roman"/>
          <w:bCs/>
        </w:rPr>
        <w:t>Αρκαδίας</w:t>
      </w:r>
      <w:r w:rsidR="000411F5" w:rsidRPr="00376115">
        <w:rPr>
          <w:rFonts w:ascii="Times New Roman" w:hAnsi="Times New Roman"/>
          <w:bCs/>
        </w:rPr>
        <w:t xml:space="preserve">, δράσεις του </w:t>
      </w:r>
      <w:r w:rsidR="000411F5" w:rsidRPr="00376115">
        <w:rPr>
          <w:rFonts w:ascii="Times New Roman" w:hAnsi="Times New Roman"/>
          <w:b/>
        </w:rPr>
        <w:t>Επιχειρησιακ</w:t>
      </w:r>
      <w:r w:rsidR="006C6E63" w:rsidRPr="00376115">
        <w:rPr>
          <w:rFonts w:ascii="Times New Roman" w:hAnsi="Times New Roman"/>
          <w:b/>
        </w:rPr>
        <w:t xml:space="preserve">ού Προγράμματος Επισιτιστικής </w:t>
      </w:r>
      <w:r w:rsidR="000411F5" w:rsidRPr="00376115">
        <w:rPr>
          <w:rFonts w:ascii="Times New Roman" w:hAnsi="Times New Roman"/>
          <w:b/>
        </w:rPr>
        <w:t xml:space="preserve">και Βασικής Υλικής Συνδρομής, </w:t>
      </w:r>
      <w:r w:rsidR="000411F5" w:rsidRPr="00376115">
        <w:rPr>
          <w:rFonts w:ascii="Times New Roman" w:hAnsi="Times New Roman"/>
        </w:rPr>
        <w:t>το οποίο χρηματοδοτείται από το</w:t>
      </w:r>
      <w:r w:rsidR="000411F5" w:rsidRPr="00376115">
        <w:rPr>
          <w:rFonts w:ascii="Times New Roman" w:hAnsi="Times New Roman"/>
          <w:b/>
        </w:rPr>
        <w:t xml:space="preserve"> Ταμείο Ευρωπαϊκής Βοήθειας για τους Απόρους (ΤΕΒΑ). </w:t>
      </w:r>
    </w:p>
    <w:p w:rsidR="00AA230D" w:rsidRPr="00F232A4" w:rsidRDefault="00AA230D" w:rsidP="004573B4">
      <w:pPr>
        <w:pStyle w:val="Web"/>
        <w:spacing w:before="0" w:beforeAutospacing="0" w:after="0" w:afterAutospacing="0"/>
        <w:ind w:left="-284" w:right="-483"/>
        <w:jc w:val="center"/>
        <w:rPr>
          <w:b/>
          <w:bCs/>
        </w:rPr>
      </w:pPr>
      <w:r w:rsidRPr="00F232A4">
        <w:rPr>
          <w:b/>
          <w:bCs/>
        </w:rPr>
        <w:t>Κ Α Λ Ε Ι</w:t>
      </w:r>
    </w:p>
    <w:p w:rsidR="000411F5" w:rsidRPr="00F232A4" w:rsidRDefault="000411F5" w:rsidP="004573B4">
      <w:pPr>
        <w:pStyle w:val="Web"/>
        <w:spacing w:before="0" w:beforeAutospacing="0" w:after="0" w:afterAutospacing="0"/>
        <w:ind w:left="-284" w:right="-483"/>
        <w:jc w:val="center"/>
        <w:rPr>
          <w:b/>
          <w:bCs/>
        </w:rPr>
      </w:pPr>
    </w:p>
    <w:p w:rsidR="00AA230D" w:rsidRPr="00F232A4" w:rsidRDefault="00AA230D" w:rsidP="004573B4">
      <w:pPr>
        <w:pStyle w:val="Web"/>
        <w:spacing w:before="0" w:beforeAutospacing="0" w:after="0" w:afterAutospacing="0"/>
        <w:ind w:left="-284" w:right="-483"/>
        <w:jc w:val="center"/>
        <w:rPr>
          <w:b/>
          <w:u w:val="single"/>
        </w:rPr>
      </w:pPr>
      <w:r w:rsidRPr="00F232A4">
        <w:rPr>
          <w:b/>
          <w:u w:val="single"/>
        </w:rPr>
        <w:t>Τους Ω</w:t>
      </w:r>
      <w:r w:rsidR="000411F5" w:rsidRPr="00F232A4">
        <w:rPr>
          <w:b/>
          <w:u w:val="single"/>
        </w:rPr>
        <w:t>φελούμενους</w:t>
      </w:r>
    </w:p>
    <w:p w:rsidR="000411F5" w:rsidRPr="00F232A4" w:rsidRDefault="000411F5" w:rsidP="004573B4">
      <w:pPr>
        <w:pStyle w:val="Web"/>
        <w:spacing w:before="0" w:beforeAutospacing="0" w:after="0" w:afterAutospacing="0"/>
        <w:ind w:left="-284" w:right="-483"/>
        <w:jc w:val="center"/>
        <w:rPr>
          <w:b/>
          <w:u w:val="single"/>
        </w:rPr>
      </w:pPr>
    </w:p>
    <w:p w:rsidR="00CE5E2D" w:rsidRDefault="004B43D8" w:rsidP="001954BC">
      <w:pPr>
        <w:pStyle w:val="Web"/>
        <w:spacing w:before="0" w:beforeAutospacing="0" w:after="0" w:afterAutospacing="0"/>
        <w:ind w:left="-284" w:right="-483"/>
        <w:jc w:val="both"/>
        <w:rPr>
          <w:b/>
          <w:sz w:val="22"/>
          <w:szCs w:val="22"/>
        </w:rPr>
      </w:pPr>
      <w:r w:rsidRPr="00376115">
        <w:rPr>
          <w:bCs/>
          <w:sz w:val="22"/>
          <w:szCs w:val="22"/>
        </w:rPr>
        <w:t xml:space="preserve">του </w:t>
      </w:r>
      <w:r w:rsidRPr="00376115">
        <w:rPr>
          <w:sz w:val="22"/>
          <w:szCs w:val="22"/>
        </w:rPr>
        <w:t xml:space="preserve">Επιχειρησιακού Προγράμματος «Επισιτιστικής και Βασικής Υλικής Συνδρομής για το Ταμείο Ευρωπαϊκής Βοήθειας για τους Απόρους </w:t>
      </w:r>
      <w:r w:rsidR="000411F5" w:rsidRPr="00376115">
        <w:rPr>
          <w:sz w:val="22"/>
          <w:szCs w:val="22"/>
        </w:rPr>
        <w:t xml:space="preserve">(ΤΕΒΑ/FEAD)», </w:t>
      </w:r>
      <w:r w:rsidR="001954BC" w:rsidRPr="00376115">
        <w:rPr>
          <w:sz w:val="22"/>
          <w:szCs w:val="22"/>
        </w:rPr>
        <w:t xml:space="preserve">του </w:t>
      </w:r>
      <w:r w:rsidR="001954BC" w:rsidRPr="00376115">
        <w:rPr>
          <w:b/>
          <w:bCs/>
          <w:sz w:val="22"/>
          <w:szCs w:val="22"/>
        </w:rPr>
        <w:t xml:space="preserve">Δήμου </w:t>
      </w:r>
      <w:r w:rsidR="0017576E">
        <w:rPr>
          <w:b/>
          <w:bCs/>
          <w:sz w:val="22"/>
          <w:szCs w:val="22"/>
        </w:rPr>
        <w:t>Γορτυνίας</w:t>
      </w:r>
      <w:r w:rsidR="00DE4A66" w:rsidRPr="00376115">
        <w:rPr>
          <w:sz w:val="22"/>
          <w:szCs w:val="22"/>
        </w:rPr>
        <w:t>, οι οποίοι</w:t>
      </w:r>
      <w:r w:rsidR="00CE0620" w:rsidRPr="00376115">
        <w:rPr>
          <w:sz w:val="22"/>
          <w:szCs w:val="22"/>
        </w:rPr>
        <w:t xml:space="preserve"> έχουν</w:t>
      </w:r>
      <w:r w:rsidR="00DE4A66" w:rsidRPr="00376115">
        <w:rPr>
          <w:sz w:val="22"/>
          <w:szCs w:val="22"/>
        </w:rPr>
        <w:t xml:space="preserve"> υπ</w:t>
      </w:r>
      <w:r w:rsidR="00CE0620" w:rsidRPr="00376115">
        <w:rPr>
          <w:sz w:val="22"/>
          <w:szCs w:val="22"/>
        </w:rPr>
        <w:t>ο</w:t>
      </w:r>
      <w:r w:rsidR="00DE4A66" w:rsidRPr="00376115">
        <w:rPr>
          <w:sz w:val="22"/>
          <w:szCs w:val="22"/>
        </w:rPr>
        <w:t>β</w:t>
      </w:r>
      <w:r w:rsidR="00CE0620" w:rsidRPr="00376115">
        <w:rPr>
          <w:sz w:val="22"/>
          <w:szCs w:val="22"/>
        </w:rPr>
        <w:t>ά</w:t>
      </w:r>
      <w:r w:rsidR="00DE4A66" w:rsidRPr="00376115">
        <w:rPr>
          <w:sz w:val="22"/>
          <w:szCs w:val="22"/>
        </w:rPr>
        <w:t>λ</w:t>
      </w:r>
      <w:r w:rsidR="00CE0620" w:rsidRPr="00376115">
        <w:rPr>
          <w:sz w:val="22"/>
          <w:szCs w:val="22"/>
        </w:rPr>
        <w:t>ει</w:t>
      </w:r>
      <w:r w:rsidR="00DE4A66" w:rsidRPr="00376115">
        <w:rPr>
          <w:sz w:val="22"/>
          <w:szCs w:val="22"/>
        </w:rPr>
        <w:t xml:space="preserve"> αίτηση υπαγωγής στο </w:t>
      </w:r>
      <w:r w:rsidR="00386E2D" w:rsidRPr="00376115">
        <w:rPr>
          <w:b/>
          <w:sz w:val="22"/>
          <w:szCs w:val="22"/>
          <w:u w:val="single"/>
        </w:rPr>
        <w:t>ΚΕΑ</w:t>
      </w:r>
      <w:r w:rsidR="00581A38" w:rsidRPr="00376115">
        <w:rPr>
          <w:bCs/>
          <w:sz w:val="22"/>
          <w:szCs w:val="22"/>
        </w:rPr>
        <w:t xml:space="preserve">, είναι δικαιούχοι έως και την ημέρα διανομής των </w:t>
      </w:r>
      <w:r w:rsidR="00EA4654" w:rsidRPr="00376115">
        <w:rPr>
          <w:bCs/>
          <w:sz w:val="22"/>
          <w:szCs w:val="22"/>
        </w:rPr>
        <w:t>προϊόντων</w:t>
      </w:r>
      <w:r w:rsidR="00454C14" w:rsidRPr="00454C14">
        <w:rPr>
          <w:bCs/>
          <w:sz w:val="22"/>
          <w:szCs w:val="22"/>
        </w:rPr>
        <w:t xml:space="preserve"> </w:t>
      </w:r>
      <w:r w:rsidR="00DE4A66" w:rsidRPr="00376115">
        <w:rPr>
          <w:sz w:val="22"/>
          <w:szCs w:val="22"/>
        </w:rPr>
        <w:t>και συμπεριλαμβάνονται στον πίνακα εγκριθέντων σύμφωνα με την προβλεπόμενη διαδικασία,</w:t>
      </w:r>
      <w:r w:rsidR="00581A38" w:rsidRPr="00376115">
        <w:rPr>
          <w:sz w:val="22"/>
          <w:szCs w:val="22"/>
        </w:rPr>
        <w:t xml:space="preserve"> να</w:t>
      </w:r>
      <w:r w:rsidR="00EA4654" w:rsidRPr="00376115">
        <w:rPr>
          <w:sz w:val="22"/>
          <w:szCs w:val="22"/>
        </w:rPr>
        <w:t xml:space="preserve"> προσέλθουν στα αντίστοιχα κέντρα διανομής, τηρώντας τους κανόνες υγιεινής (</w:t>
      </w:r>
      <w:r w:rsidR="00EA4654" w:rsidRPr="00376115">
        <w:rPr>
          <w:b/>
          <w:bCs/>
          <w:sz w:val="22"/>
          <w:szCs w:val="22"/>
        </w:rPr>
        <w:t>απαραίτητη η χρήση μάσκας</w:t>
      </w:r>
      <w:r w:rsidR="001954BC" w:rsidRPr="00376115">
        <w:rPr>
          <w:b/>
          <w:bCs/>
          <w:sz w:val="22"/>
          <w:szCs w:val="22"/>
        </w:rPr>
        <w:t xml:space="preserve"> και η τήρηση </w:t>
      </w:r>
      <w:r w:rsidR="00E33DA9" w:rsidRPr="00376115">
        <w:rPr>
          <w:b/>
          <w:bCs/>
          <w:sz w:val="22"/>
          <w:szCs w:val="22"/>
        </w:rPr>
        <w:t>μέτρων προστασίας</w:t>
      </w:r>
      <w:r w:rsidR="00EA4654" w:rsidRPr="00376115">
        <w:rPr>
          <w:sz w:val="22"/>
          <w:szCs w:val="22"/>
        </w:rPr>
        <w:t>)</w:t>
      </w:r>
      <w:r w:rsidR="00DE4A66" w:rsidRPr="00376115">
        <w:rPr>
          <w:b/>
          <w:sz w:val="22"/>
          <w:szCs w:val="22"/>
        </w:rPr>
        <w:t>γ</w:t>
      </w:r>
      <w:r w:rsidR="00EA4654" w:rsidRPr="00376115">
        <w:rPr>
          <w:b/>
          <w:sz w:val="22"/>
          <w:szCs w:val="22"/>
        </w:rPr>
        <w:t xml:space="preserve">ια την παραλαβή τροφίμων – ειδών βασικής υλικής συνδρομής </w:t>
      </w:r>
      <w:r w:rsidR="00A1739F" w:rsidRPr="00376115">
        <w:rPr>
          <w:b/>
          <w:sz w:val="22"/>
          <w:szCs w:val="22"/>
        </w:rPr>
        <w:t xml:space="preserve">που τους αναλογεί από τα παρακάτω </w:t>
      </w:r>
      <w:r w:rsidR="00B10501" w:rsidRPr="00376115">
        <w:rPr>
          <w:b/>
          <w:sz w:val="22"/>
          <w:szCs w:val="22"/>
        </w:rPr>
        <w:t>είδ</w:t>
      </w:r>
      <w:r w:rsidR="00730740" w:rsidRPr="00376115">
        <w:rPr>
          <w:b/>
          <w:sz w:val="22"/>
          <w:szCs w:val="22"/>
        </w:rPr>
        <w:t>η:</w:t>
      </w:r>
    </w:p>
    <w:p w:rsidR="00B877A6" w:rsidRDefault="00B877A6" w:rsidP="001954BC">
      <w:pPr>
        <w:pStyle w:val="Web"/>
        <w:spacing w:before="0" w:beforeAutospacing="0" w:after="0" w:afterAutospacing="0"/>
        <w:ind w:left="-284" w:right="-483"/>
        <w:jc w:val="both"/>
        <w:rPr>
          <w:b/>
          <w:sz w:val="22"/>
          <w:szCs w:val="22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4"/>
        <w:gridCol w:w="2551"/>
        <w:gridCol w:w="3027"/>
      </w:tblGrid>
      <w:tr w:rsidR="00E06E5A" w:rsidRPr="00153203" w:rsidTr="00A67473">
        <w:tc>
          <w:tcPr>
            <w:tcW w:w="1727" w:type="pct"/>
          </w:tcPr>
          <w:p w:rsidR="00E06E5A" w:rsidRPr="00350F05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right="-483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ΦΕΤΑ </w:t>
            </w:r>
          </w:p>
          <w:p w:rsidR="00E06E5A" w:rsidRPr="00350F05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right="-483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ΓΡΑΒΙΕΡΑ</w:t>
            </w:r>
          </w:p>
          <w:p w:rsidR="00E06E5A" w:rsidRPr="00350F05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right="-483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ΑΛΕΥΡΙ </w:t>
            </w:r>
          </w:p>
          <w:p w:rsidR="00E06E5A" w:rsidRPr="00350F05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right="-483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ΓΑΛΑ ΕΒΑΠΟΡΕ</w:t>
            </w:r>
          </w:p>
          <w:p w:rsidR="00E06E5A" w:rsidRPr="00350F05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right="-483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ΓΑΛΑ ΣΚΟΝΗ 2</w:t>
            </w: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  <w:vertAlign w:val="superscript"/>
              </w:rPr>
              <w:t>ης</w:t>
            </w:r>
          </w:p>
          <w:p w:rsidR="00E06E5A" w:rsidRPr="00350F05" w:rsidRDefault="00E06E5A" w:rsidP="00A67473">
            <w:pPr>
              <w:pStyle w:val="Web"/>
              <w:spacing w:before="0" w:beforeAutospacing="0" w:after="0" w:afterAutospacing="0"/>
              <w:ind w:left="720" w:right="-483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ΒΡΕΦΙΚΗΣ ΗΛΙΚΙΑΣ</w:t>
            </w:r>
          </w:p>
          <w:p w:rsidR="00E06E5A" w:rsidRPr="00350F05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right="-131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ΕΛΑΙΟΛΑΔΟ </w:t>
            </w:r>
          </w:p>
          <w:p w:rsidR="00E06E5A" w:rsidRPr="00350F05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right="-483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ΖΥΜΑΡΙΚΑ</w:t>
            </w:r>
          </w:p>
          <w:p w:rsidR="00E06E5A" w:rsidRPr="00350F05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right="-483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ΡΥΖΙ </w:t>
            </w:r>
          </w:p>
          <w:p w:rsidR="00E06E5A" w:rsidRPr="00350F05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right="-483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ΚΡΕΜΑ ΔΗΜΗΤΡΙΑΚΩΝ</w:t>
            </w:r>
          </w:p>
          <w:p w:rsidR="00E06E5A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right="-483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ΚΡΕΜΑ ΡΥΖΑΛΕΥΡΟ</w:t>
            </w:r>
          </w:p>
          <w:p w:rsidR="00E06E5A" w:rsidRPr="005D3625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right="-483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5D3625">
              <w:rPr>
                <w:rFonts w:asciiTheme="minorHAnsi" w:hAnsiTheme="minorHAnsi" w:cstheme="minorHAnsi"/>
                <w:color w:val="555555"/>
                <w:shd w:val="clear" w:color="auto" w:fill="FFFFFF"/>
              </w:rPr>
              <w:t>ΖΑΧΑΡΗ ΛΕΥΚΗ</w:t>
            </w:r>
          </w:p>
          <w:p w:rsidR="00E06E5A" w:rsidRDefault="00E06E5A" w:rsidP="00A67473">
            <w:pPr>
              <w:pStyle w:val="Web"/>
              <w:spacing w:before="0" w:beforeAutospacing="0" w:after="0" w:afterAutospacing="0"/>
              <w:ind w:right="-483"/>
              <w:rPr>
                <w:rFonts w:asciiTheme="minorHAnsi" w:hAnsiTheme="minorHAnsi" w:cstheme="minorHAnsi"/>
                <w:color w:val="555555"/>
                <w:shd w:val="clear" w:color="auto" w:fill="FFFFFF"/>
              </w:rPr>
            </w:pPr>
          </w:p>
          <w:p w:rsidR="00E06E5A" w:rsidRPr="00960D36" w:rsidRDefault="00E06E5A" w:rsidP="00A67473">
            <w:pPr>
              <w:pStyle w:val="Web"/>
              <w:spacing w:before="0" w:beforeAutospacing="0" w:after="0" w:afterAutospacing="0"/>
              <w:ind w:right="-483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97" w:type="pct"/>
          </w:tcPr>
          <w:p w:rsidR="00E06E5A" w:rsidRPr="00350F05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right="-483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ΧΥΜΟΣ ΤΟΜΑΤΑΣ</w:t>
            </w:r>
          </w:p>
          <w:p w:rsidR="00E06E5A" w:rsidRPr="00350F05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right="-483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ΠΟΡΤΟΚΑΛΙΑ</w:t>
            </w:r>
          </w:p>
          <w:p w:rsidR="00E06E5A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right="-483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ΠΑΤΑΤΕΣ</w:t>
            </w:r>
          </w:p>
          <w:p w:rsidR="00E06E5A" w:rsidRPr="00BB54BE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right="-483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ΜΗΛΑ</w:t>
            </w:r>
          </w:p>
          <w:p w:rsidR="00E06E5A" w:rsidRPr="003E1CB6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right="-483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ΦΑΚΕΣ </w:t>
            </w:r>
          </w:p>
          <w:p w:rsidR="00E06E5A" w:rsidRPr="00350F05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right="-483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ΦΑΣΟΛΙΑ</w:t>
            </w:r>
          </w:p>
          <w:p w:rsidR="00E06E5A" w:rsidRPr="00350F05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right="-483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ΧΟΙΡΙΝΟ ΚΡΕΑΣ</w:t>
            </w:r>
          </w:p>
          <w:p w:rsidR="00E06E5A" w:rsidRPr="00350F05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right="-483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ΒΟΕΙΟ ΚΡΕΑΣ</w:t>
            </w:r>
          </w:p>
          <w:p w:rsidR="00E06E5A" w:rsidRPr="00350F05" w:rsidRDefault="00E06E5A" w:rsidP="00A67473">
            <w:pPr>
              <w:pStyle w:val="Web"/>
              <w:spacing w:before="0" w:beforeAutospacing="0" w:after="0" w:afterAutospacing="0"/>
              <w:ind w:left="360" w:right="-58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</w:p>
          <w:p w:rsidR="00E06E5A" w:rsidRPr="00350F05" w:rsidRDefault="00E06E5A" w:rsidP="00A67473">
            <w:pPr>
              <w:pStyle w:val="Web"/>
              <w:spacing w:before="0" w:beforeAutospacing="0" w:after="0" w:afterAutospacing="0"/>
              <w:ind w:left="360" w:right="-483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76" w:type="pct"/>
          </w:tcPr>
          <w:p w:rsidR="00E06E5A" w:rsidRPr="00350F05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right="-58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ΜΩΡΟΜΑΝΤΗΛΑ</w:t>
            </w:r>
          </w:p>
          <w:p w:rsidR="00E06E5A" w:rsidRPr="005D3625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right="-483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ΠΑΝΕΣ Νο4 7-18kg</w:t>
            </w:r>
          </w:p>
          <w:p w:rsidR="00E06E5A" w:rsidRPr="00350F05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ΣΑΜΠΟΥΑΝ</w:t>
            </w:r>
          </w:p>
          <w:p w:rsidR="00E06E5A" w:rsidRPr="00350F05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ΣΚΟΝΗ ΓΙΑ ΠΛΥΣΙΜΟ ΡΟΥΧΩΝ</w:t>
            </w:r>
          </w:p>
          <w:p w:rsidR="00E06E5A" w:rsidRPr="005D3625" w:rsidRDefault="00E06E5A" w:rsidP="00E06E5A">
            <w:pPr>
              <w:pStyle w:val="Web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5D362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ΚΑΘΑΡΙΣΤΙΚΟ  ΓΕΝΙΚΗΣ ΧΡΗΣΗΣ</w:t>
            </w:r>
          </w:p>
          <w:p w:rsidR="00E06E5A" w:rsidRPr="005D3625" w:rsidRDefault="00E06E5A" w:rsidP="00E06E5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right="-483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  <w:r w:rsidRPr="00350F05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ΥΓΡΟ ΠΙΑΤΩΝ</w:t>
            </w:r>
          </w:p>
          <w:p w:rsidR="00E06E5A" w:rsidRPr="00136FF2" w:rsidRDefault="00E06E5A" w:rsidP="00A67473">
            <w:pPr>
              <w:pStyle w:val="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</w:pPr>
          </w:p>
        </w:tc>
      </w:tr>
    </w:tbl>
    <w:p w:rsidR="00960D36" w:rsidRDefault="00960D36" w:rsidP="001954BC">
      <w:pPr>
        <w:pStyle w:val="Web"/>
        <w:spacing w:before="0" w:beforeAutospacing="0" w:after="0" w:afterAutospacing="0"/>
        <w:ind w:left="-284" w:right="-483"/>
        <w:jc w:val="both"/>
        <w:rPr>
          <w:b/>
          <w:bCs/>
          <w:sz w:val="22"/>
          <w:szCs w:val="22"/>
        </w:rPr>
      </w:pPr>
    </w:p>
    <w:p w:rsidR="00B877A6" w:rsidRDefault="00B877A6" w:rsidP="001954BC">
      <w:pPr>
        <w:pStyle w:val="Web"/>
        <w:spacing w:before="0" w:beforeAutospacing="0" w:after="0" w:afterAutospacing="0"/>
        <w:ind w:left="-284" w:right="-483"/>
        <w:jc w:val="both"/>
        <w:rPr>
          <w:b/>
          <w:bCs/>
          <w:sz w:val="22"/>
          <w:szCs w:val="22"/>
        </w:rPr>
      </w:pPr>
    </w:p>
    <w:p w:rsidR="00E06E5A" w:rsidRDefault="00E06E5A" w:rsidP="00544264">
      <w:pPr>
        <w:pStyle w:val="Web"/>
        <w:spacing w:before="0" w:beforeAutospacing="0" w:after="0" w:afterAutospacing="0"/>
        <w:ind w:right="-483"/>
        <w:jc w:val="both"/>
        <w:rPr>
          <w:b/>
          <w:bCs/>
          <w:sz w:val="22"/>
          <w:szCs w:val="22"/>
        </w:rPr>
      </w:pPr>
    </w:p>
    <w:p w:rsidR="00E06E5A" w:rsidRDefault="00E06E5A" w:rsidP="00544264">
      <w:pPr>
        <w:pStyle w:val="Web"/>
        <w:spacing w:before="0" w:beforeAutospacing="0" w:after="0" w:afterAutospacing="0"/>
        <w:ind w:right="-483"/>
        <w:jc w:val="both"/>
        <w:rPr>
          <w:b/>
          <w:bCs/>
          <w:sz w:val="22"/>
          <w:szCs w:val="22"/>
        </w:rPr>
      </w:pPr>
    </w:p>
    <w:p w:rsidR="00DB6BDF" w:rsidRPr="00544264" w:rsidRDefault="00726194" w:rsidP="00544264">
      <w:pPr>
        <w:pStyle w:val="Web"/>
        <w:spacing w:before="0" w:beforeAutospacing="0" w:after="0" w:afterAutospacing="0"/>
        <w:ind w:right="-4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Τ</w:t>
      </w:r>
      <w:r w:rsidR="00475A8E" w:rsidRPr="00376115">
        <w:rPr>
          <w:b/>
          <w:sz w:val="22"/>
          <w:szCs w:val="22"/>
        </w:rPr>
        <w:t xml:space="preserve">ο </w:t>
      </w:r>
      <w:r w:rsidR="00DE4A66" w:rsidRPr="00376115">
        <w:rPr>
          <w:b/>
          <w:sz w:val="22"/>
          <w:szCs w:val="22"/>
        </w:rPr>
        <w:t xml:space="preserve">αναλυτικό </w:t>
      </w:r>
      <w:r w:rsidR="00475A8E" w:rsidRPr="00376115">
        <w:rPr>
          <w:b/>
          <w:sz w:val="22"/>
          <w:szCs w:val="22"/>
        </w:rPr>
        <w:t>πρόγραμμα διανομής έχει ως εξής</w:t>
      </w:r>
      <w:r w:rsidR="00376115" w:rsidRPr="00376115">
        <w:rPr>
          <w:b/>
          <w:sz w:val="22"/>
          <w:szCs w:val="22"/>
        </w:rPr>
        <w:t>:</w:t>
      </w:r>
    </w:p>
    <w:p w:rsidR="00D07CC1" w:rsidRPr="00E95598" w:rsidRDefault="00D07CC1" w:rsidP="00D07CC1">
      <w:pPr>
        <w:pStyle w:val="Web"/>
        <w:spacing w:before="0" w:beforeAutospacing="0" w:after="0" w:afterAutospacing="0"/>
        <w:ind w:left="-284" w:right="-483"/>
        <w:jc w:val="both"/>
        <w:rPr>
          <w:b/>
          <w:sz w:val="22"/>
          <w:szCs w:val="22"/>
        </w:rPr>
      </w:pPr>
      <w:r w:rsidRPr="00376115">
        <w:rPr>
          <w:b/>
          <w:sz w:val="22"/>
          <w:szCs w:val="22"/>
        </w:rPr>
        <w:t xml:space="preserve">ΚΕΝΤΡΟ ΔΙΑΝΟΜΗΣ: </w:t>
      </w:r>
      <w:r w:rsidR="0017576E" w:rsidRPr="00E95598">
        <w:rPr>
          <w:b/>
          <w:bCs/>
          <w:sz w:val="22"/>
          <w:szCs w:val="22"/>
        </w:rPr>
        <w:t>ΒΥΤΙΝΑ - ΑΝΤΛΙΟΣΤΑΣΙΟ</w:t>
      </w:r>
    </w:p>
    <w:p w:rsidR="00D07CC1" w:rsidRPr="00376115" w:rsidRDefault="00D07CC1" w:rsidP="00D07CC1">
      <w:pPr>
        <w:pStyle w:val="Web"/>
        <w:spacing w:before="0" w:beforeAutospacing="0" w:after="0" w:afterAutospacing="0"/>
        <w:ind w:left="-284" w:right="-483"/>
        <w:jc w:val="both"/>
        <w:rPr>
          <w:b/>
          <w:sz w:val="22"/>
          <w:szCs w:val="22"/>
        </w:rPr>
      </w:pPr>
      <w:r w:rsidRPr="00376115">
        <w:rPr>
          <w:b/>
          <w:sz w:val="22"/>
          <w:szCs w:val="22"/>
        </w:rPr>
        <w:t xml:space="preserve">Διεύθυνση: </w:t>
      </w:r>
      <w:r w:rsidR="0017576E">
        <w:rPr>
          <w:rFonts w:ascii="Arial" w:hAnsi="Arial" w:cs="Arial"/>
          <w:sz w:val="22"/>
          <w:szCs w:val="22"/>
        </w:rPr>
        <w:t>Βυτίνα Αρκαδίας</w:t>
      </w:r>
    </w:p>
    <w:p w:rsidR="0017576E" w:rsidRPr="0017576E" w:rsidRDefault="00D07CC1" w:rsidP="0017576E">
      <w:pPr>
        <w:pStyle w:val="Web"/>
        <w:spacing w:before="0" w:beforeAutospacing="0" w:after="0" w:afterAutospacing="0"/>
        <w:ind w:left="-284" w:right="-483"/>
        <w:jc w:val="both"/>
        <w:rPr>
          <w:bCs/>
          <w:sz w:val="22"/>
          <w:szCs w:val="22"/>
        </w:rPr>
      </w:pPr>
      <w:r w:rsidRPr="00376115">
        <w:rPr>
          <w:b/>
          <w:sz w:val="22"/>
          <w:szCs w:val="22"/>
        </w:rPr>
        <w:t xml:space="preserve">Πληροφορίες: </w:t>
      </w:r>
      <w:r w:rsidRPr="00376115">
        <w:rPr>
          <w:bCs/>
          <w:sz w:val="22"/>
          <w:szCs w:val="22"/>
        </w:rPr>
        <w:t>27</w:t>
      </w:r>
      <w:r w:rsidR="0017576E">
        <w:rPr>
          <w:bCs/>
          <w:sz w:val="22"/>
          <w:szCs w:val="22"/>
        </w:rPr>
        <w:t>97 360247-248</w:t>
      </w:r>
    </w:p>
    <w:p w:rsidR="00883158" w:rsidRPr="0017576E" w:rsidRDefault="003A41EF" w:rsidP="00883158">
      <w:pPr>
        <w:pStyle w:val="Web"/>
        <w:spacing w:before="0" w:beforeAutospacing="0" w:after="0" w:afterAutospacing="0"/>
        <w:ind w:left="-284" w:right="-483"/>
        <w:jc w:val="both"/>
        <w:rPr>
          <w:sz w:val="22"/>
          <w:szCs w:val="22"/>
          <w:u w:val="single"/>
        </w:rPr>
      </w:pPr>
      <w:r w:rsidRPr="0017576E">
        <w:rPr>
          <w:sz w:val="22"/>
          <w:szCs w:val="22"/>
          <w:u w:val="single"/>
        </w:rPr>
        <w:t>Τετάρτη</w:t>
      </w:r>
      <w:r w:rsidR="00E95598">
        <w:rPr>
          <w:sz w:val="22"/>
          <w:szCs w:val="22"/>
          <w:u w:val="single"/>
        </w:rPr>
        <w:t xml:space="preserve"> </w:t>
      </w:r>
      <w:r w:rsidR="00E06E5A">
        <w:rPr>
          <w:sz w:val="22"/>
          <w:szCs w:val="22"/>
          <w:u w:val="single"/>
        </w:rPr>
        <w:t>27</w:t>
      </w:r>
      <w:r w:rsidR="00B877A6">
        <w:rPr>
          <w:sz w:val="22"/>
          <w:szCs w:val="22"/>
          <w:u w:val="single"/>
        </w:rPr>
        <w:t xml:space="preserve"> </w:t>
      </w:r>
      <w:r w:rsidR="00E06E5A">
        <w:rPr>
          <w:sz w:val="22"/>
          <w:szCs w:val="22"/>
          <w:u w:val="single"/>
        </w:rPr>
        <w:t>Σεπτεμβρίου</w:t>
      </w:r>
      <w:r w:rsidR="00B877A6">
        <w:rPr>
          <w:sz w:val="22"/>
          <w:szCs w:val="22"/>
          <w:u w:val="single"/>
        </w:rPr>
        <w:t xml:space="preserve"> </w:t>
      </w:r>
      <w:r w:rsidR="00883158" w:rsidRPr="0017576E">
        <w:rPr>
          <w:sz w:val="22"/>
          <w:szCs w:val="22"/>
          <w:u w:val="single"/>
        </w:rPr>
        <w:t>202</w:t>
      </w:r>
      <w:r w:rsidR="00544264" w:rsidRPr="0017576E">
        <w:rPr>
          <w:sz w:val="22"/>
          <w:szCs w:val="22"/>
          <w:u w:val="single"/>
        </w:rPr>
        <w:t>3</w:t>
      </w:r>
      <w:r w:rsidR="00883158" w:rsidRPr="0017576E">
        <w:rPr>
          <w:sz w:val="22"/>
          <w:szCs w:val="22"/>
          <w:u w:val="single"/>
        </w:rPr>
        <w:t xml:space="preserve"> από  ώρα </w:t>
      </w:r>
      <w:r w:rsidR="00522F4E" w:rsidRPr="0017576E">
        <w:rPr>
          <w:sz w:val="22"/>
          <w:szCs w:val="22"/>
          <w:u w:val="single"/>
        </w:rPr>
        <w:t>0</w:t>
      </w:r>
      <w:r w:rsidRPr="0017576E">
        <w:rPr>
          <w:sz w:val="22"/>
          <w:szCs w:val="22"/>
          <w:u w:val="single"/>
        </w:rPr>
        <w:t>9</w:t>
      </w:r>
      <w:r w:rsidR="00883158" w:rsidRPr="0017576E">
        <w:rPr>
          <w:sz w:val="22"/>
          <w:szCs w:val="22"/>
          <w:u w:val="single"/>
        </w:rPr>
        <w:t>:</w:t>
      </w:r>
      <w:r w:rsidRPr="0017576E">
        <w:rPr>
          <w:sz w:val="22"/>
          <w:szCs w:val="22"/>
          <w:u w:val="single"/>
        </w:rPr>
        <w:t>0</w:t>
      </w:r>
      <w:r w:rsidR="00883158" w:rsidRPr="0017576E">
        <w:rPr>
          <w:sz w:val="22"/>
          <w:szCs w:val="22"/>
          <w:u w:val="single"/>
        </w:rPr>
        <w:t>0</w:t>
      </w:r>
      <w:r w:rsidR="00E06E5A">
        <w:rPr>
          <w:sz w:val="22"/>
          <w:szCs w:val="22"/>
          <w:u w:val="single"/>
        </w:rPr>
        <w:t xml:space="preserve"> </w:t>
      </w:r>
      <w:r w:rsidR="00883158" w:rsidRPr="0017576E">
        <w:rPr>
          <w:sz w:val="22"/>
          <w:szCs w:val="22"/>
          <w:u w:val="single"/>
        </w:rPr>
        <w:t>π.μ έως 1</w:t>
      </w:r>
      <w:r w:rsidR="0017576E" w:rsidRPr="0017576E">
        <w:rPr>
          <w:sz w:val="22"/>
          <w:szCs w:val="22"/>
          <w:u w:val="single"/>
        </w:rPr>
        <w:t>4</w:t>
      </w:r>
      <w:r w:rsidR="00883158" w:rsidRPr="0017576E">
        <w:rPr>
          <w:sz w:val="22"/>
          <w:szCs w:val="22"/>
          <w:u w:val="single"/>
        </w:rPr>
        <w:t>:</w:t>
      </w:r>
      <w:r w:rsidRPr="0017576E">
        <w:rPr>
          <w:sz w:val="22"/>
          <w:szCs w:val="22"/>
          <w:u w:val="single"/>
        </w:rPr>
        <w:t>0</w:t>
      </w:r>
      <w:r w:rsidR="00883158" w:rsidRPr="0017576E">
        <w:rPr>
          <w:sz w:val="22"/>
          <w:szCs w:val="22"/>
          <w:u w:val="single"/>
        </w:rPr>
        <w:t>0</w:t>
      </w:r>
    </w:p>
    <w:p w:rsidR="00D07CC1" w:rsidRPr="00376115" w:rsidRDefault="00D07CC1" w:rsidP="00D07CC1">
      <w:pPr>
        <w:pStyle w:val="Web"/>
        <w:spacing w:before="0" w:beforeAutospacing="0" w:after="0" w:afterAutospacing="0"/>
        <w:ind w:left="-284" w:right="-483"/>
        <w:jc w:val="both"/>
        <w:rPr>
          <w:sz w:val="22"/>
          <w:szCs w:val="22"/>
        </w:rPr>
      </w:pPr>
    </w:p>
    <w:p w:rsidR="00D07CC1" w:rsidRPr="00376115" w:rsidRDefault="00D07CC1" w:rsidP="00D07CC1">
      <w:pPr>
        <w:pStyle w:val="Web"/>
        <w:spacing w:before="0" w:beforeAutospacing="0" w:after="0" w:afterAutospacing="0"/>
        <w:ind w:left="-284" w:right="-483"/>
        <w:jc w:val="both"/>
        <w:rPr>
          <w:b/>
          <w:sz w:val="22"/>
          <w:szCs w:val="22"/>
        </w:rPr>
      </w:pPr>
      <w:r w:rsidRPr="00376115">
        <w:rPr>
          <w:b/>
          <w:sz w:val="22"/>
          <w:szCs w:val="22"/>
        </w:rPr>
        <w:t xml:space="preserve">ΚΕΝΤΡΟ ΔΙΑΝΟΜΗΣ: </w:t>
      </w:r>
      <w:r w:rsidR="00E95598" w:rsidRPr="00E95598">
        <w:rPr>
          <w:b/>
          <w:bCs/>
          <w:sz w:val="22"/>
          <w:szCs w:val="22"/>
        </w:rPr>
        <w:t>ΒΥΖΙΚΙ –</w:t>
      </w:r>
      <w:r w:rsidR="00E95598" w:rsidRPr="00E95598">
        <w:rPr>
          <w:b/>
          <w:sz w:val="22"/>
          <w:szCs w:val="22"/>
        </w:rPr>
        <w:t xml:space="preserve"> ΔΗΜΟΤΙΚΟ ΣΧΟΛΕΙΟ</w:t>
      </w:r>
    </w:p>
    <w:p w:rsidR="00D07CC1" w:rsidRPr="00376115" w:rsidRDefault="00D07CC1" w:rsidP="00D07CC1">
      <w:pPr>
        <w:pStyle w:val="Web"/>
        <w:spacing w:before="0" w:beforeAutospacing="0" w:after="0" w:afterAutospacing="0"/>
        <w:ind w:left="-284" w:right="-483"/>
        <w:jc w:val="both"/>
        <w:rPr>
          <w:b/>
          <w:sz w:val="22"/>
          <w:szCs w:val="22"/>
        </w:rPr>
      </w:pPr>
      <w:r w:rsidRPr="00376115">
        <w:rPr>
          <w:b/>
          <w:sz w:val="22"/>
          <w:szCs w:val="22"/>
        </w:rPr>
        <w:t xml:space="preserve">Διεύθυνση: </w:t>
      </w:r>
      <w:r w:rsidR="00E95598">
        <w:rPr>
          <w:rFonts w:ascii="Arial" w:hAnsi="Arial" w:cs="Arial"/>
          <w:sz w:val="22"/>
          <w:szCs w:val="22"/>
        </w:rPr>
        <w:t xml:space="preserve">Βυζίκι Αρκαδίας </w:t>
      </w:r>
    </w:p>
    <w:p w:rsidR="00D07CC1" w:rsidRPr="00B877A6" w:rsidRDefault="00D07CC1" w:rsidP="00D07CC1">
      <w:pPr>
        <w:pStyle w:val="Web"/>
        <w:spacing w:before="0" w:beforeAutospacing="0" w:after="0" w:afterAutospacing="0"/>
        <w:ind w:left="-284" w:right="-483"/>
        <w:jc w:val="both"/>
        <w:rPr>
          <w:bCs/>
          <w:sz w:val="22"/>
          <w:szCs w:val="22"/>
        </w:rPr>
      </w:pPr>
      <w:r w:rsidRPr="00376115">
        <w:rPr>
          <w:b/>
          <w:sz w:val="22"/>
          <w:szCs w:val="22"/>
        </w:rPr>
        <w:t xml:space="preserve">Πληροφορίες: </w:t>
      </w:r>
      <w:r w:rsidR="00B877A6" w:rsidRPr="00376115">
        <w:rPr>
          <w:bCs/>
          <w:sz w:val="22"/>
          <w:szCs w:val="22"/>
        </w:rPr>
        <w:t>27</w:t>
      </w:r>
      <w:r w:rsidR="00B877A6">
        <w:rPr>
          <w:bCs/>
          <w:sz w:val="22"/>
          <w:szCs w:val="22"/>
        </w:rPr>
        <w:t>97 360247-248</w:t>
      </w:r>
    </w:p>
    <w:p w:rsidR="00883158" w:rsidRPr="00E95598" w:rsidRDefault="00171761" w:rsidP="00883158">
      <w:pPr>
        <w:pStyle w:val="Web"/>
        <w:spacing w:before="0" w:beforeAutospacing="0" w:after="0" w:afterAutospacing="0"/>
        <w:ind w:left="-284" w:right="-483"/>
        <w:jc w:val="both"/>
        <w:rPr>
          <w:sz w:val="22"/>
          <w:szCs w:val="22"/>
          <w:u w:val="single"/>
        </w:rPr>
      </w:pPr>
      <w:r w:rsidRPr="00E95598">
        <w:rPr>
          <w:sz w:val="22"/>
          <w:szCs w:val="22"/>
          <w:u w:val="single"/>
        </w:rPr>
        <w:t>Π</w:t>
      </w:r>
      <w:r w:rsidR="003A41EF" w:rsidRPr="00E95598">
        <w:rPr>
          <w:sz w:val="22"/>
          <w:szCs w:val="22"/>
          <w:u w:val="single"/>
        </w:rPr>
        <w:t>έμπτη</w:t>
      </w:r>
      <w:r w:rsidR="0017576E" w:rsidRPr="00E95598">
        <w:rPr>
          <w:sz w:val="22"/>
          <w:szCs w:val="22"/>
          <w:u w:val="single"/>
        </w:rPr>
        <w:t xml:space="preserve"> </w:t>
      </w:r>
      <w:r w:rsidR="00E06E5A">
        <w:rPr>
          <w:sz w:val="22"/>
          <w:szCs w:val="22"/>
          <w:u w:val="single"/>
        </w:rPr>
        <w:t>28</w:t>
      </w:r>
      <w:r w:rsidR="00B877A6">
        <w:rPr>
          <w:sz w:val="22"/>
          <w:szCs w:val="22"/>
          <w:u w:val="single"/>
        </w:rPr>
        <w:t xml:space="preserve"> </w:t>
      </w:r>
      <w:r w:rsidR="00E06E5A">
        <w:rPr>
          <w:sz w:val="22"/>
          <w:szCs w:val="22"/>
          <w:u w:val="single"/>
        </w:rPr>
        <w:t>Σεπτεμβρίου</w:t>
      </w:r>
      <w:r w:rsidR="00544264" w:rsidRPr="00E95598">
        <w:rPr>
          <w:sz w:val="22"/>
          <w:szCs w:val="22"/>
          <w:u w:val="single"/>
        </w:rPr>
        <w:t xml:space="preserve"> </w:t>
      </w:r>
      <w:r w:rsidR="00883158" w:rsidRPr="00E95598">
        <w:rPr>
          <w:sz w:val="22"/>
          <w:szCs w:val="22"/>
          <w:u w:val="single"/>
        </w:rPr>
        <w:t>202</w:t>
      </w:r>
      <w:r w:rsidR="00544264" w:rsidRPr="00E95598">
        <w:rPr>
          <w:sz w:val="22"/>
          <w:szCs w:val="22"/>
          <w:u w:val="single"/>
        </w:rPr>
        <w:t>3</w:t>
      </w:r>
      <w:r w:rsidR="00883158" w:rsidRPr="00E95598">
        <w:rPr>
          <w:sz w:val="22"/>
          <w:szCs w:val="22"/>
          <w:u w:val="single"/>
        </w:rPr>
        <w:t xml:space="preserve"> από  ώρα </w:t>
      </w:r>
      <w:r w:rsidR="00522F4E" w:rsidRPr="00E95598">
        <w:rPr>
          <w:sz w:val="22"/>
          <w:szCs w:val="22"/>
          <w:u w:val="single"/>
        </w:rPr>
        <w:t>0</w:t>
      </w:r>
      <w:r w:rsidR="003A41EF" w:rsidRPr="00E95598">
        <w:rPr>
          <w:sz w:val="22"/>
          <w:szCs w:val="22"/>
          <w:u w:val="single"/>
        </w:rPr>
        <w:t>9</w:t>
      </w:r>
      <w:r w:rsidR="00883158" w:rsidRPr="00E95598">
        <w:rPr>
          <w:sz w:val="22"/>
          <w:szCs w:val="22"/>
          <w:u w:val="single"/>
        </w:rPr>
        <w:t>:</w:t>
      </w:r>
      <w:r w:rsidR="003A41EF" w:rsidRPr="00E95598">
        <w:rPr>
          <w:sz w:val="22"/>
          <w:szCs w:val="22"/>
          <w:u w:val="single"/>
        </w:rPr>
        <w:t>0</w:t>
      </w:r>
      <w:r w:rsidR="00883158" w:rsidRPr="00E95598">
        <w:rPr>
          <w:sz w:val="22"/>
          <w:szCs w:val="22"/>
          <w:u w:val="single"/>
        </w:rPr>
        <w:t>0</w:t>
      </w:r>
      <w:r w:rsidR="00E06E5A">
        <w:rPr>
          <w:sz w:val="22"/>
          <w:szCs w:val="22"/>
          <w:u w:val="single"/>
        </w:rPr>
        <w:t xml:space="preserve"> </w:t>
      </w:r>
      <w:r w:rsidR="00632DF7" w:rsidRPr="00E95598">
        <w:rPr>
          <w:sz w:val="22"/>
          <w:szCs w:val="22"/>
          <w:u w:val="single"/>
        </w:rPr>
        <w:t>π.μ.</w:t>
      </w:r>
      <w:r w:rsidR="00883158" w:rsidRPr="00E95598">
        <w:rPr>
          <w:sz w:val="22"/>
          <w:szCs w:val="22"/>
          <w:u w:val="single"/>
        </w:rPr>
        <w:t xml:space="preserve"> έως 1</w:t>
      </w:r>
      <w:r w:rsidR="0017576E" w:rsidRPr="00E95598">
        <w:rPr>
          <w:sz w:val="22"/>
          <w:szCs w:val="22"/>
          <w:u w:val="single"/>
        </w:rPr>
        <w:t>4</w:t>
      </w:r>
      <w:r w:rsidR="00883158" w:rsidRPr="00E95598">
        <w:rPr>
          <w:sz w:val="22"/>
          <w:szCs w:val="22"/>
          <w:u w:val="single"/>
        </w:rPr>
        <w:t>:</w:t>
      </w:r>
      <w:r w:rsidR="003A41EF" w:rsidRPr="00E95598">
        <w:rPr>
          <w:sz w:val="22"/>
          <w:szCs w:val="22"/>
          <w:u w:val="single"/>
        </w:rPr>
        <w:t>0</w:t>
      </w:r>
      <w:r w:rsidR="00883158" w:rsidRPr="00E95598">
        <w:rPr>
          <w:sz w:val="22"/>
          <w:szCs w:val="22"/>
          <w:u w:val="single"/>
        </w:rPr>
        <w:t>0</w:t>
      </w:r>
    </w:p>
    <w:p w:rsidR="004A6991" w:rsidRPr="00E95598" w:rsidRDefault="004A6991" w:rsidP="00B943BE">
      <w:pPr>
        <w:pStyle w:val="Web"/>
        <w:spacing w:before="0" w:beforeAutospacing="0" w:after="0" w:afterAutospacing="0"/>
        <w:ind w:right="-483"/>
        <w:jc w:val="both"/>
        <w:rPr>
          <w:b/>
          <w:sz w:val="22"/>
          <w:szCs w:val="22"/>
          <w:u w:val="single"/>
        </w:rPr>
      </w:pPr>
    </w:p>
    <w:p w:rsidR="00475A8E" w:rsidRPr="00376115" w:rsidRDefault="00AA230D" w:rsidP="00F232A4">
      <w:pPr>
        <w:pStyle w:val="Web"/>
        <w:spacing w:before="0" w:beforeAutospacing="0" w:after="0" w:afterAutospacing="0"/>
        <w:ind w:left="-284" w:right="-483"/>
        <w:jc w:val="both"/>
        <w:rPr>
          <w:sz w:val="22"/>
          <w:szCs w:val="22"/>
        </w:rPr>
      </w:pPr>
      <w:r w:rsidRPr="00376115">
        <w:rPr>
          <w:sz w:val="22"/>
          <w:szCs w:val="22"/>
        </w:rPr>
        <w:t xml:space="preserve">Οι </w:t>
      </w:r>
      <w:r w:rsidR="00475A8E" w:rsidRPr="00376115">
        <w:rPr>
          <w:sz w:val="22"/>
          <w:szCs w:val="22"/>
        </w:rPr>
        <w:t>δικαιούχοι του προγράμματος</w:t>
      </w:r>
      <w:r w:rsidRPr="00376115">
        <w:rPr>
          <w:sz w:val="22"/>
          <w:szCs w:val="22"/>
        </w:rPr>
        <w:t xml:space="preserve">, θα παραλαμβάνουν την ποσότητα που τους αναλογεί με την επίδειξη </w:t>
      </w:r>
      <w:r w:rsidR="00475A8E" w:rsidRPr="00376115">
        <w:rPr>
          <w:sz w:val="22"/>
          <w:szCs w:val="22"/>
        </w:rPr>
        <w:t xml:space="preserve">του </w:t>
      </w:r>
      <w:r w:rsidRPr="00376115">
        <w:rPr>
          <w:sz w:val="22"/>
          <w:szCs w:val="22"/>
        </w:rPr>
        <w:t>δελτίο</w:t>
      </w:r>
      <w:r w:rsidR="00475A8E" w:rsidRPr="00376115">
        <w:rPr>
          <w:sz w:val="22"/>
          <w:szCs w:val="22"/>
        </w:rPr>
        <w:t>υ</w:t>
      </w:r>
      <w:r w:rsidRPr="00376115">
        <w:rPr>
          <w:sz w:val="22"/>
          <w:szCs w:val="22"/>
        </w:rPr>
        <w:t xml:space="preserve"> της αστυνομικής τους ταυτότη</w:t>
      </w:r>
      <w:r w:rsidR="00475A8E" w:rsidRPr="00376115">
        <w:rPr>
          <w:sz w:val="22"/>
          <w:szCs w:val="22"/>
        </w:rPr>
        <w:t>τας</w:t>
      </w:r>
      <w:r w:rsidR="005D4F2C">
        <w:rPr>
          <w:sz w:val="22"/>
          <w:szCs w:val="22"/>
        </w:rPr>
        <w:t xml:space="preserve"> </w:t>
      </w:r>
      <w:r w:rsidR="00DB6BDF" w:rsidRPr="00376115">
        <w:rPr>
          <w:sz w:val="22"/>
          <w:szCs w:val="22"/>
        </w:rPr>
        <w:t>και επίσημου εγγράφου που αναγράφεται ο Α.Μ.Κ.Α</w:t>
      </w:r>
      <w:r w:rsidRPr="00376115">
        <w:rPr>
          <w:sz w:val="22"/>
          <w:szCs w:val="22"/>
        </w:rPr>
        <w:t>.</w:t>
      </w:r>
    </w:p>
    <w:p w:rsidR="001954BC" w:rsidRPr="00376115" w:rsidRDefault="001954BC" w:rsidP="00F232A4">
      <w:pPr>
        <w:pStyle w:val="Web"/>
        <w:spacing w:before="0" w:beforeAutospacing="0" w:after="0" w:afterAutospacing="0"/>
        <w:ind w:left="-284" w:right="-483"/>
        <w:jc w:val="both"/>
        <w:rPr>
          <w:sz w:val="22"/>
          <w:szCs w:val="22"/>
        </w:rPr>
      </w:pPr>
      <w:r w:rsidRPr="00376115">
        <w:rPr>
          <w:sz w:val="22"/>
          <w:szCs w:val="22"/>
        </w:rPr>
        <w:t xml:space="preserve">Σε περίπτωση αδυναμίας παραλαβής των προϊόντων από τον ωφελούμενο η παραλαβή μπορεί να γίνει </w:t>
      </w:r>
      <w:r w:rsidRPr="00376115">
        <w:rPr>
          <w:b/>
          <w:bCs/>
          <w:sz w:val="22"/>
          <w:szCs w:val="22"/>
          <w:u w:val="single"/>
        </w:rPr>
        <w:t>μόνο</w:t>
      </w:r>
      <w:r w:rsidRPr="00376115">
        <w:rPr>
          <w:sz w:val="22"/>
          <w:szCs w:val="22"/>
        </w:rPr>
        <w:t xml:space="preserve"> από εξουσιοδοτημένο άτομο</w:t>
      </w:r>
      <w:r w:rsidR="00771750" w:rsidRPr="00376115">
        <w:rPr>
          <w:sz w:val="22"/>
          <w:szCs w:val="22"/>
        </w:rPr>
        <w:t>, το οποίο θα πρέπει να έχει μαζί του φωτοαντίγραφο αστυνομικής ταυτότητας του ωφελούμενου</w:t>
      </w:r>
      <w:r w:rsidR="006773F7" w:rsidRPr="00376115">
        <w:rPr>
          <w:sz w:val="22"/>
          <w:szCs w:val="22"/>
        </w:rPr>
        <w:t xml:space="preserve"> και πρόσφατη εξουσιοδότηση </w:t>
      </w:r>
      <w:r w:rsidR="0040562A">
        <w:rPr>
          <w:sz w:val="22"/>
          <w:szCs w:val="22"/>
        </w:rPr>
        <w:t>αυτού, καθώς και αστυνομική ταυτότητα δικιά του.</w:t>
      </w:r>
    </w:p>
    <w:p w:rsidR="00A54AEA" w:rsidRPr="00376115" w:rsidRDefault="00A54AEA" w:rsidP="00A54AEA">
      <w:pPr>
        <w:pStyle w:val="Web"/>
        <w:spacing w:before="0" w:beforeAutospacing="0" w:after="0" w:afterAutospacing="0"/>
        <w:ind w:left="-284" w:right="-483"/>
        <w:jc w:val="both"/>
        <w:rPr>
          <w:sz w:val="22"/>
          <w:szCs w:val="22"/>
          <w:u w:val="single"/>
        </w:rPr>
      </w:pPr>
      <w:r w:rsidRPr="00376115">
        <w:rPr>
          <w:sz w:val="22"/>
          <w:szCs w:val="22"/>
          <w:u w:val="single"/>
        </w:rPr>
        <w:t>Το πρόγραμμα διανομής θα τηρηθεί αυστηρά ώστε να μην δημιουργηθεί συνωστισμός.</w:t>
      </w:r>
    </w:p>
    <w:p w:rsidR="00F232A4" w:rsidRPr="00376115" w:rsidRDefault="00A54AEA" w:rsidP="00136FF2">
      <w:pPr>
        <w:pStyle w:val="Web"/>
        <w:spacing w:before="0" w:beforeAutospacing="0" w:after="0" w:afterAutospacing="0"/>
        <w:ind w:left="-284" w:right="-483"/>
        <w:rPr>
          <w:sz w:val="22"/>
          <w:szCs w:val="22"/>
        </w:rPr>
      </w:pPr>
      <w:r w:rsidRPr="00376115">
        <w:rPr>
          <w:sz w:val="22"/>
          <w:szCs w:val="22"/>
        </w:rPr>
        <w:t>Παρακαλούνται οι δικαιούχοι να φέρουν μαζί τους στυλό.</w:t>
      </w:r>
    </w:p>
    <w:p w:rsidR="00136FF2" w:rsidRPr="00376115" w:rsidRDefault="00136FF2" w:rsidP="00136FF2">
      <w:pPr>
        <w:pStyle w:val="Web"/>
        <w:spacing w:before="0" w:beforeAutospacing="0" w:after="0" w:afterAutospacing="0"/>
        <w:ind w:left="-284" w:right="-483"/>
        <w:rPr>
          <w:sz w:val="22"/>
          <w:szCs w:val="22"/>
        </w:rPr>
      </w:pPr>
    </w:p>
    <w:p w:rsidR="00AA230D" w:rsidRPr="00376115" w:rsidRDefault="00DE4A66" w:rsidP="004573B4">
      <w:pPr>
        <w:pStyle w:val="Web"/>
        <w:spacing w:before="0" w:beforeAutospacing="0" w:after="0" w:afterAutospacing="0"/>
        <w:ind w:left="-284" w:right="-483"/>
        <w:jc w:val="both"/>
        <w:rPr>
          <w:sz w:val="22"/>
          <w:szCs w:val="22"/>
          <w:u w:val="single"/>
        </w:rPr>
      </w:pPr>
      <w:r w:rsidRPr="00376115">
        <w:rPr>
          <w:sz w:val="22"/>
          <w:szCs w:val="22"/>
          <w:u w:val="single"/>
        </w:rPr>
        <w:t xml:space="preserve">Διαδικασία </w:t>
      </w:r>
      <w:r w:rsidR="00CC0C1E" w:rsidRPr="00376115">
        <w:rPr>
          <w:sz w:val="22"/>
          <w:szCs w:val="22"/>
          <w:u w:val="single"/>
        </w:rPr>
        <w:t>συμμετοχής των ωφελουμένων στην διανομή:</w:t>
      </w:r>
    </w:p>
    <w:p w:rsidR="00AA230D" w:rsidRPr="00376115" w:rsidRDefault="00AA230D" w:rsidP="004573B4">
      <w:pPr>
        <w:pStyle w:val="Web"/>
        <w:spacing w:before="0" w:beforeAutospacing="0" w:after="0" w:afterAutospacing="0"/>
        <w:ind w:left="-284" w:right="-483"/>
        <w:jc w:val="both"/>
        <w:rPr>
          <w:sz w:val="22"/>
          <w:szCs w:val="22"/>
        </w:rPr>
      </w:pPr>
      <w:r w:rsidRPr="00376115">
        <w:rPr>
          <w:sz w:val="22"/>
          <w:szCs w:val="22"/>
        </w:rPr>
        <w:t xml:space="preserve">1ο Βήμα: ο </w:t>
      </w:r>
      <w:r w:rsidR="00DE4A66" w:rsidRPr="00376115">
        <w:rPr>
          <w:sz w:val="22"/>
          <w:szCs w:val="22"/>
        </w:rPr>
        <w:t>ωφελούμενος</w:t>
      </w:r>
      <w:r w:rsidRPr="00376115">
        <w:rPr>
          <w:sz w:val="22"/>
          <w:szCs w:val="22"/>
        </w:rPr>
        <w:t xml:space="preserve"> την ημέρα της διανομής, θα μεταβεί στο ειδικό γραφείο που θα λειτουργεί στο </w:t>
      </w:r>
      <w:r w:rsidR="00730740" w:rsidRPr="00376115">
        <w:rPr>
          <w:sz w:val="22"/>
          <w:szCs w:val="22"/>
        </w:rPr>
        <w:t xml:space="preserve">χώρο </w:t>
      </w:r>
      <w:r w:rsidR="00CE0620" w:rsidRPr="00376115">
        <w:rPr>
          <w:sz w:val="22"/>
          <w:szCs w:val="22"/>
        </w:rPr>
        <w:t>διανομής</w:t>
      </w:r>
      <w:r w:rsidRPr="00376115">
        <w:rPr>
          <w:sz w:val="22"/>
          <w:szCs w:val="22"/>
        </w:rPr>
        <w:t>, ώστε να γίνει ο έλεγχος των δι</w:t>
      </w:r>
      <w:r w:rsidR="00475A8E" w:rsidRPr="00376115">
        <w:rPr>
          <w:sz w:val="22"/>
          <w:szCs w:val="22"/>
        </w:rPr>
        <w:t>καιολογητικών</w:t>
      </w:r>
      <w:r w:rsidR="001142FD" w:rsidRPr="00376115">
        <w:rPr>
          <w:sz w:val="22"/>
          <w:szCs w:val="22"/>
        </w:rPr>
        <w:t xml:space="preserve"> και η ταυτοποίηση του ωφελούμενου</w:t>
      </w:r>
      <w:r w:rsidRPr="00376115">
        <w:rPr>
          <w:sz w:val="22"/>
          <w:szCs w:val="22"/>
        </w:rPr>
        <w:t xml:space="preserve">. </w:t>
      </w:r>
    </w:p>
    <w:p w:rsidR="00AA230D" w:rsidRPr="00376115" w:rsidRDefault="00AA230D" w:rsidP="004573B4">
      <w:pPr>
        <w:pStyle w:val="Web"/>
        <w:spacing w:before="0" w:beforeAutospacing="0" w:after="0" w:afterAutospacing="0"/>
        <w:ind w:left="-284" w:right="-483"/>
        <w:jc w:val="both"/>
        <w:rPr>
          <w:sz w:val="22"/>
          <w:szCs w:val="22"/>
        </w:rPr>
      </w:pPr>
      <w:r w:rsidRPr="00376115">
        <w:rPr>
          <w:sz w:val="22"/>
          <w:szCs w:val="22"/>
        </w:rPr>
        <w:t xml:space="preserve">2ο Βήμα: Ο </w:t>
      </w:r>
      <w:r w:rsidR="00DE4A66" w:rsidRPr="00376115">
        <w:rPr>
          <w:sz w:val="22"/>
          <w:szCs w:val="22"/>
        </w:rPr>
        <w:t>ωφελούμενος</w:t>
      </w:r>
      <w:r w:rsidRPr="00376115">
        <w:rPr>
          <w:sz w:val="22"/>
          <w:szCs w:val="22"/>
        </w:rPr>
        <w:t xml:space="preserve"> κατευθύνεται στο χώρο της διανομής για να παραλάβει την ποσότητα που του αναλογεί.</w:t>
      </w:r>
    </w:p>
    <w:p w:rsidR="00A54AEA" w:rsidRPr="00376115" w:rsidRDefault="00A54AEA" w:rsidP="00A54AEA">
      <w:pPr>
        <w:pStyle w:val="Web"/>
        <w:spacing w:before="0" w:beforeAutospacing="0" w:after="0" w:afterAutospacing="0"/>
        <w:ind w:right="-483"/>
        <w:rPr>
          <w:sz w:val="22"/>
          <w:szCs w:val="22"/>
        </w:rPr>
      </w:pPr>
    </w:p>
    <w:p w:rsidR="00EB5C89" w:rsidRDefault="00E3231C" w:rsidP="00136FF2">
      <w:pPr>
        <w:pStyle w:val="Web"/>
        <w:spacing w:before="0" w:beforeAutospacing="0" w:after="0" w:afterAutospacing="0"/>
        <w:ind w:left="-284" w:right="-483"/>
        <w:jc w:val="both"/>
        <w:rPr>
          <w:sz w:val="22"/>
          <w:szCs w:val="22"/>
        </w:rPr>
      </w:pPr>
      <w:r w:rsidRPr="00376115">
        <w:rPr>
          <w:sz w:val="22"/>
          <w:szCs w:val="22"/>
        </w:rPr>
        <w:t>Θα τηρηθεί το απόρρητο στα στοιχεία των ωφελούμενων τα οποία θα χρησιμοποιηθούν για την διανομή</w:t>
      </w:r>
    </w:p>
    <w:p w:rsidR="00B877A6" w:rsidRPr="00376115" w:rsidRDefault="00B877A6" w:rsidP="00136FF2">
      <w:pPr>
        <w:pStyle w:val="Web"/>
        <w:spacing w:before="0" w:beforeAutospacing="0" w:after="0" w:afterAutospacing="0"/>
        <w:ind w:left="-284" w:right="-483"/>
        <w:jc w:val="both"/>
        <w:rPr>
          <w:sz w:val="22"/>
          <w:szCs w:val="22"/>
        </w:rPr>
      </w:pPr>
    </w:p>
    <w:tbl>
      <w:tblPr>
        <w:tblW w:w="0" w:type="auto"/>
        <w:jc w:val="center"/>
        <w:tblInd w:w="3510" w:type="dxa"/>
        <w:tblLook w:val="04A0"/>
      </w:tblPr>
      <w:tblGrid>
        <w:gridCol w:w="5012"/>
      </w:tblGrid>
      <w:tr w:rsidR="00E95F2F" w:rsidRPr="00376115" w:rsidTr="00FB4646">
        <w:trPr>
          <w:jc w:val="center"/>
        </w:trPr>
        <w:tc>
          <w:tcPr>
            <w:tcW w:w="5012" w:type="dxa"/>
          </w:tcPr>
          <w:p w:rsidR="00FB4646" w:rsidRDefault="00FB4646" w:rsidP="00F73FE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32ADA" w:rsidRPr="00376115" w:rsidRDefault="00332ADA" w:rsidP="00032949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</w:rPr>
            </w:pPr>
          </w:p>
          <w:p w:rsidR="00E33DA9" w:rsidRPr="00376115" w:rsidRDefault="00E33DA9" w:rsidP="00F73FE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119AB" w:rsidRPr="00B877A6" w:rsidRDefault="00E95598" w:rsidP="00CE0620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Ο ΠΡΟΕΔΡΟΣ ΤΗΣ ΔΗ.Κ.Ε.Γ</w:t>
            </w:r>
          </w:p>
          <w:p w:rsidR="00E95598" w:rsidRDefault="00E95598" w:rsidP="00CE0620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ΠΑ/ΙΚΟΣ ΑΝΑΓΝΩΣΤΟΠΟΥΛΟΣ</w:t>
            </w:r>
          </w:p>
          <w:p w:rsidR="00E95598" w:rsidRPr="00376115" w:rsidRDefault="00E95598" w:rsidP="00CE0620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2C20B8" w:rsidRPr="00376115" w:rsidRDefault="002C20B8" w:rsidP="00F73FED">
      <w:pPr>
        <w:tabs>
          <w:tab w:val="left" w:pos="7365"/>
        </w:tabs>
      </w:pPr>
    </w:p>
    <w:sectPr w:rsidR="002C20B8" w:rsidRPr="00376115" w:rsidSect="006A0104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C5E" w:rsidRDefault="00335C5E" w:rsidP="00A10EBD">
      <w:pPr>
        <w:spacing w:after="0" w:line="240" w:lineRule="auto"/>
      </w:pPr>
      <w:r>
        <w:separator/>
      </w:r>
    </w:p>
  </w:endnote>
  <w:endnote w:type="continuationSeparator" w:id="1">
    <w:p w:rsidR="00335C5E" w:rsidRDefault="00335C5E" w:rsidP="00A1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1"/>
      <w:tblOverlap w:val="never"/>
      <w:tblW w:w="9322" w:type="dxa"/>
      <w:tblLook w:val="04A0"/>
    </w:tblPr>
    <w:tblGrid>
      <w:gridCol w:w="3510"/>
      <w:gridCol w:w="2552"/>
      <w:gridCol w:w="3260"/>
    </w:tblGrid>
    <w:tr w:rsidR="006C4EA3" w:rsidRPr="006C4EA3" w:rsidTr="00376115">
      <w:trPr>
        <w:trHeight w:val="1090"/>
      </w:trPr>
      <w:tc>
        <w:tcPr>
          <w:tcW w:w="3510" w:type="dxa"/>
          <w:hideMark/>
        </w:tcPr>
        <w:p w:rsidR="006C4EA3" w:rsidRPr="006C4EA3" w:rsidRDefault="006C4EA3" w:rsidP="00376115">
          <w:pPr>
            <w:widowControl w:val="0"/>
            <w:tabs>
              <w:tab w:val="center" w:pos="4153"/>
              <w:tab w:val="right" w:pos="8306"/>
            </w:tabs>
            <w:suppressAutoHyphens/>
            <w:autoSpaceDE w:val="0"/>
            <w:spacing w:after="0" w:line="240" w:lineRule="auto"/>
            <w:rPr>
              <w:rFonts w:ascii="Tahoma" w:eastAsia="Times New Roman" w:hAnsi="Tahoma" w:cs="Tahoma"/>
              <w:sz w:val="10"/>
              <w:szCs w:val="10"/>
              <w:lang w:eastAsia="el-GR"/>
            </w:rPr>
          </w:pPr>
          <w:r w:rsidRPr="006C4EA3">
            <w:rPr>
              <w:rFonts w:ascii="Tahoma" w:eastAsia="Times New Roman" w:hAnsi="Tahoma" w:cs="Tahoma"/>
              <w:noProof/>
              <w:sz w:val="10"/>
              <w:szCs w:val="10"/>
              <w:lang w:eastAsia="el-GR"/>
            </w:rPr>
            <w:drawing>
              <wp:inline distT="0" distB="0" distL="0" distR="0">
                <wp:extent cx="361950" cy="400050"/>
                <wp:effectExtent l="19050" t="0" r="0" b="0"/>
                <wp:docPr id="14" name="Εικόνα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000" t="-3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C4EA3" w:rsidRPr="006C4EA3" w:rsidRDefault="006C4EA3" w:rsidP="00376115">
          <w:pPr>
            <w:widowControl w:val="0"/>
            <w:suppressAutoHyphens/>
            <w:autoSpaceDE w:val="0"/>
            <w:spacing w:after="0" w:line="240" w:lineRule="auto"/>
            <w:ind w:right="-154"/>
            <w:rPr>
              <w:rFonts w:ascii="Tahoma" w:eastAsia="Times New Roman" w:hAnsi="Tahoma" w:cs="Tahoma"/>
              <w:b/>
              <w:sz w:val="10"/>
              <w:szCs w:val="10"/>
              <w:lang w:eastAsia="el-GR"/>
            </w:rPr>
          </w:pPr>
          <w:r w:rsidRPr="006C4EA3">
            <w:rPr>
              <w:rFonts w:ascii="Tahoma" w:eastAsia="Times New Roman" w:hAnsi="Tahoma" w:cs="Tahoma"/>
              <w:b/>
              <w:sz w:val="10"/>
              <w:szCs w:val="10"/>
              <w:lang w:eastAsia="el-GR"/>
            </w:rPr>
            <w:t>ΕΛΛΗΝΙΚΗ ΔΗΜΟΚΡΑΤΙΑ</w:t>
          </w:r>
        </w:p>
        <w:p w:rsidR="006C4EA3" w:rsidRPr="006C4EA3" w:rsidRDefault="006C4EA3" w:rsidP="00376115">
          <w:pPr>
            <w:widowControl w:val="0"/>
            <w:suppressAutoHyphens/>
            <w:autoSpaceDE w:val="0"/>
            <w:spacing w:after="0" w:line="240" w:lineRule="auto"/>
            <w:ind w:right="-154"/>
            <w:rPr>
              <w:rFonts w:ascii="Tahoma" w:eastAsia="Times New Roman" w:hAnsi="Tahoma" w:cs="Tahoma"/>
              <w:b/>
              <w:sz w:val="10"/>
              <w:szCs w:val="10"/>
              <w:lang w:eastAsia="el-GR"/>
            </w:rPr>
          </w:pPr>
          <w:r w:rsidRPr="006C4EA3">
            <w:rPr>
              <w:rFonts w:ascii="Tahoma" w:eastAsia="Times New Roman" w:hAnsi="Tahoma" w:cs="Tahoma"/>
              <w:b/>
              <w:sz w:val="10"/>
              <w:szCs w:val="10"/>
              <w:lang w:eastAsia="el-GR"/>
            </w:rPr>
            <w:t>ΥΠΟΥΡΓΕΙΟ ΕΡΓΑΣΙΑΣ ΚΑΙ ΚΟΙΝΩΝΙΚΩΝ ΥΠΟΘΕΣΕΩΝ</w:t>
          </w:r>
        </w:p>
        <w:p w:rsidR="006C4EA3" w:rsidRPr="006C4EA3" w:rsidRDefault="006C4EA3" w:rsidP="00376115">
          <w:pPr>
            <w:widowControl w:val="0"/>
            <w:tabs>
              <w:tab w:val="center" w:pos="4153"/>
              <w:tab w:val="right" w:pos="8306"/>
            </w:tabs>
            <w:suppressAutoHyphens/>
            <w:autoSpaceDE w:val="0"/>
            <w:spacing w:after="0" w:line="240" w:lineRule="auto"/>
            <w:rPr>
              <w:rFonts w:ascii="Tahoma" w:eastAsia="Times New Roman" w:hAnsi="Tahoma" w:cs="Tahoma"/>
              <w:b/>
              <w:sz w:val="10"/>
              <w:szCs w:val="10"/>
              <w:lang w:eastAsia="el-GR"/>
            </w:rPr>
          </w:pPr>
          <w:r w:rsidRPr="006C4EA3">
            <w:rPr>
              <w:rFonts w:ascii="Tahoma" w:eastAsia="Times New Roman" w:hAnsi="Tahoma" w:cs="Tahoma"/>
              <w:b/>
              <w:sz w:val="10"/>
              <w:szCs w:val="10"/>
              <w:lang w:eastAsia="el-GR"/>
            </w:rPr>
            <w:t>ΓΕΝΙΚΗ ΓΡΑΜΜΑΤΕΙΑ ΚΟΙΝΩΝΙΚΗΣ ΑΛΛΗΛΕΓΓΥΗΣ</w:t>
          </w:r>
        </w:p>
        <w:p w:rsidR="006C4EA3" w:rsidRPr="006C4EA3" w:rsidRDefault="006C4EA3" w:rsidP="00376115">
          <w:pPr>
            <w:widowControl w:val="0"/>
            <w:tabs>
              <w:tab w:val="center" w:pos="4153"/>
              <w:tab w:val="right" w:pos="8306"/>
            </w:tabs>
            <w:suppressAutoHyphens/>
            <w:autoSpaceDE w:val="0"/>
            <w:spacing w:after="0" w:line="240" w:lineRule="auto"/>
            <w:rPr>
              <w:rFonts w:ascii="Arial" w:eastAsia="Times New Roman" w:hAnsi="Arial"/>
              <w:sz w:val="24"/>
              <w:szCs w:val="20"/>
              <w:lang w:eastAsia="el-GR"/>
            </w:rPr>
          </w:pPr>
          <w:r w:rsidRPr="006C4EA3">
            <w:rPr>
              <w:rFonts w:ascii="Tahoma" w:eastAsia="Times New Roman" w:hAnsi="Tahoma" w:cs="Tahoma"/>
              <w:b/>
              <w:sz w:val="10"/>
              <w:szCs w:val="10"/>
              <w:lang w:eastAsia="el-GR"/>
            </w:rPr>
            <w:t>&amp; ΚΑΤΑΠΟΛΕΜΗΣΗΣ ΤΗΣ ΦΤΩΧΕΙΑΣ</w:t>
          </w:r>
        </w:p>
      </w:tc>
      <w:tc>
        <w:tcPr>
          <w:tcW w:w="2552" w:type="dxa"/>
        </w:tcPr>
        <w:p w:rsidR="006C4EA3" w:rsidRPr="006C4EA3" w:rsidRDefault="006C4EA3" w:rsidP="00376115">
          <w:pPr>
            <w:shd w:val="clear" w:color="auto" w:fill="FFFFFF"/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0"/>
              <w:szCs w:val="10"/>
              <w:bdr w:val="none" w:sz="0" w:space="0" w:color="auto" w:frame="1"/>
              <w:lang w:val="en-US" w:eastAsia="el-GR"/>
            </w:rPr>
          </w:pPr>
          <w:r w:rsidRPr="006C4EA3">
            <w:rPr>
              <w:rFonts w:ascii="Tahoma" w:eastAsia="Times New Roman" w:hAnsi="Tahoma" w:cs="Tahoma"/>
              <w:b/>
              <w:bCs/>
              <w:noProof/>
              <w:color w:val="000000"/>
              <w:sz w:val="10"/>
              <w:szCs w:val="10"/>
              <w:bdr w:val="none" w:sz="0" w:space="0" w:color="auto" w:frame="1"/>
              <w:lang w:eastAsia="el-GR"/>
            </w:rPr>
            <w:drawing>
              <wp:inline distT="0" distB="0" distL="0" distR="0">
                <wp:extent cx="316906" cy="381000"/>
                <wp:effectExtent l="19050" t="0" r="6944" b="0"/>
                <wp:docPr id="15" name="Εικόνα 1" descr="C:\Users\user\Desktop\thumbnail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thumbnail_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386" cy="385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C4EA3" w:rsidRPr="006C4EA3" w:rsidRDefault="006C4EA3" w:rsidP="00376115">
          <w:pPr>
            <w:shd w:val="clear" w:color="auto" w:fill="FFFFFF"/>
            <w:spacing w:after="0" w:line="240" w:lineRule="auto"/>
            <w:rPr>
              <w:rFonts w:eastAsia="Times New Roman"/>
              <w:color w:val="201F1E"/>
              <w:sz w:val="24"/>
              <w:szCs w:val="24"/>
              <w:lang w:eastAsia="el-GR"/>
            </w:rPr>
          </w:pPr>
          <w:r w:rsidRPr="006C4EA3">
            <w:rPr>
              <w:rFonts w:ascii="Tahoma" w:eastAsia="Times New Roman" w:hAnsi="Tahoma" w:cs="Tahoma"/>
              <w:b/>
              <w:bCs/>
              <w:color w:val="000000"/>
              <w:sz w:val="10"/>
              <w:szCs w:val="10"/>
              <w:bdr w:val="none" w:sz="0" w:space="0" w:color="auto" w:frame="1"/>
              <w:lang w:eastAsia="el-GR"/>
            </w:rPr>
            <w:t>ΟΡΓΑΝΙΣΜΟΣ ΠΡΟΝΟΙΑΚΩΝ ΕΠΙΔΟΜΑΤΩΝ</w:t>
          </w:r>
        </w:p>
        <w:p w:rsidR="006C4EA3" w:rsidRPr="006C4EA3" w:rsidRDefault="006C4EA3" w:rsidP="00376115">
          <w:pPr>
            <w:shd w:val="clear" w:color="auto" w:fill="FFFFFF"/>
            <w:spacing w:after="0" w:line="240" w:lineRule="auto"/>
            <w:rPr>
              <w:rFonts w:eastAsia="Times New Roman"/>
              <w:color w:val="201F1E"/>
              <w:sz w:val="24"/>
              <w:szCs w:val="24"/>
              <w:lang w:eastAsia="el-GR"/>
            </w:rPr>
          </w:pPr>
          <w:r w:rsidRPr="006C4EA3">
            <w:rPr>
              <w:rFonts w:ascii="Tahoma" w:eastAsia="Times New Roman" w:hAnsi="Tahoma" w:cs="Tahoma"/>
              <w:b/>
              <w:bCs/>
              <w:color w:val="000000"/>
              <w:sz w:val="10"/>
              <w:szCs w:val="10"/>
              <w:bdr w:val="none" w:sz="0" w:space="0" w:color="auto" w:frame="1"/>
              <w:lang w:eastAsia="el-GR"/>
            </w:rPr>
            <w:t>&amp; ΚΟΙΝΩΝΙΚΗΣ ΑΛΛΗΛΕΓΓΥΗΣ</w:t>
          </w:r>
        </w:p>
        <w:p w:rsidR="006C4EA3" w:rsidRPr="006C4EA3" w:rsidRDefault="006C4EA3" w:rsidP="00376115">
          <w:pPr>
            <w:shd w:val="clear" w:color="auto" w:fill="FFFFFF"/>
            <w:spacing w:after="0" w:line="240" w:lineRule="auto"/>
            <w:rPr>
              <w:rFonts w:eastAsia="Times New Roman"/>
              <w:color w:val="201F1E"/>
              <w:sz w:val="24"/>
              <w:szCs w:val="24"/>
              <w:lang w:eastAsia="el-GR"/>
            </w:rPr>
          </w:pPr>
          <w:r w:rsidRPr="006C4EA3">
            <w:rPr>
              <w:rFonts w:ascii="Tahoma" w:eastAsia="Times New Roman" w:hAnsi="Tahoma" w:cs="Tahoma"/>
              <w:b/>
              <w:bCs/>
              <w:color w:val="000000"/>
              <w:sz w:val="10"/>
              <w:szCs w:val="10"/>
              <w:bdr w:val="none" w:sz="0" w:space="0" w:color="auto" w:frame="1"/>
              <w:lang w:eastAsia="el-GR"/>
            </w:rPr>
            <w:t>ΔΙΑΧΕΙΡΙΣΤΙΚΗ ΑΡΧΗ ΤΟΥ Ε.Π. ΕΒΥΣ του ΤΕΒΑ</w:t>
          </w:r>
        </w:p>
      </w:tc>
      <w:tc>
        <w:tcPr>
          <w:tcW w:w="3260" w:type="dxa"/>
        </w:tcPr>
        <w:p w:rsidR="006C4EA3" w:rsidRPr="006C4EA3" w:rsidRDefault="006C4EA3" w:rsidP="00376115">
          <w:pPr>
            <w:widowControl w:val="0"/>
            <w:suppressAutoHyphens/>
            <w:autoSpaceDE w:val="0"/>
            <w:spacing w:after="0" w:line="240" w:lineRule="auto"/>
            <w:ind w:right="-154" w:firstLine="742"/>
            <w:rPr>
              <w:rFonts w:ascii="Tahoma" w:eastAsia="Times New Roman" w:hAnsi="Tahoma" w:cs="Tahoma"/>
              <w:b/>
              <w:sz w:val="10"/>
              <w:szCs w:val="10"/>
              <w:lang w:eastAsia="el-GR"/>
            </w:rPr>
          </w:pPr>
        </w:p>
        <w:p w:rsidR="006C4EA3" w:rsidRPr="006C4EA3" w:rsidRDefault="006C4EA3" w:rsidP="00376115">
          <w:pPr>
            <w:widowControl w:val="0"/>
            <w:suppressAutoHyphens/>
            <w:autoSpaceDE w:val="0"/>
            <w:spacing w:after="0" w:line="240" w:lineRule="auto"/>
            <w:ind w:right="-154" w:firstLine="742"/>
            <w:jc w:val="both"/>
            <w:rPr>
              <w:rFonts w:ascii="Tahoma" w:eastAsia="Times New Roman" w:hAnsi="Tahoma" w:cs="Tahoma"/>
              <w:b/>
              <w:sz w:val="10"/>
              <w:szCs w:val="10"/>
              <w:lang w:val="en-US" w:eastAsia="el-GR"/>
            </w:rPr>
          </w:pPr>
          <w:r w:rsidRPr="006C4EA3">
            <w:rPr>
              <w:rFonts w:ascii="Tahoma" w:eastAsia="Times New Roman" w:hAnsi="Tahoma" w:cs="Tahoma"/>
              <w:b/>
              <w:noProof/>
              <w:sz w:val="10"/>
              <w:szCs w:val="10"/>
              <w:lang w:eastAsia="el-GR"/>
            </w:rPr>
            <w:drawing>
              <wp:inline distT="0" distB="0" distL="0" distR="0">
                <wp:extent cx="419100" cy="285750"/>
                <wp:effectExtent l="19050" t="0" r="0" b="0"/>
                <wp:docPr id="16" name="Εικόνα 13" descr="http://www.lithuaniatribune.com/wp-content/uploads/2012/12/10530873-european-union-logo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3" descr="http://www.lithuaniatribune.com/wp-content/uploads/2012/12/10530873-european-union-logo.pn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C4EA3" w:rsidRPr="006C4EA3" w:rsidRDefault="006C4EA3" w:rsidP="00376115">
          <w:pPr>
            <w:widowControl w:val="0"/>
            <w:suppressAutoHyphens/>
            <w:autoSpaceDE w:val="0"/>
            <w:spacing w:after="0" w:line="240" w:lineRule="auto"/>
            <w:ind w:right="-154" w:firstLine="742"/>
            <w:rPr>
              <w:rFonts w:ascii="Tahoma" w:eastAsia="Times New Roman" w:hAnsi="Tahoma" w:cs="Tahoma"/>
              <w:b/>
              <w:sz w:val="10"/>
              <w:szCs w:val="10"/>
              <w:lang w:eastAsia="el-GR"/>
            </w:rPr>
          </w:pPr>
          <w:r w:rsidRPr="006C4EA3">
            <w:rPr>
              <w:rFonts w:ascii="Tahoma" w:eastAsia="Times New Roman" w:hAnsi="Tahoma" w:cs="Tahoma"/>
              <w:b/>
              <w:sz w:val="10"/>
              <w:szCs w:val="10"/>
              <w:lang w:eastAsia="el-GR"/>
            </w:rPr>
            <w:t>ΤΕΒΑ / FEAD</w:t>
          </w:r>
        </w:p>
        <w:p w:rsidR="006C4EA3" w:rsidRPr="006C4EA3" w:rsidRDefault="006C4EA3" w:rsidP="00376115">
          <w:pPr>
            <w:widowControl w:val="0"/>
            <w:suppressAutoHyphens/>
            <w:autoSpaceDE w:val="0"/>
            <w:spacing w:after="0" w:line="240" w:lineRule="auto"/>
            <w:ind w:right="-154" w:firstLine="742"/>
            <w:rPr>
              <w:rFonts w:ascii="Tahoma" w:eastAsia="Times New Roman" w:hAnsi="Tahoma" w:cs="Tahoma"/>
              <w:b/>
              <w:sz w:val="10"/>
              <w:szCs w:val="10"/>
              <w:lang w:eastAsia="el-GR"/>
            </w:rPr>
          </w:pPr>
          <w:r w:rsidRPr="006C4EA3">
            <w:rPr>
              <w:rFonts w:ascii="Tahoma" w:eastAsia="Times New Roman" w:hAnsi="Tahoma" w:cs="Tahoma"/>
              <w:b/>
              <w:sz w:val="10"/>
              <w:szCs w:val="10"/>
              <w:lang w:eastAsia="el-GR"/>
            </w:rPr>
            <w:t>ΕΥΡΩΠΑΪΚΗ ΕΠΙΤΡΟΠΗ</w:t>
          </w:r>
        </w:p>
        <w:p w:rsidR="006C4EA3" w:rsidRPr="006C4EA3" w:rsidRDefault="006C4EA3" w:rsidP="00376115">
          <w:pPr>
            <w:widowControl w:val="0"/>
            <w:suppressAutoHyphens/>
            <w:autoSpaceDE w:val="0"/>
            <w:spacing w:after="0" w:line="240" w:lineRule="auto"/>
            <w:ind w:left="742"/>
            <w:rPr>
              <w:rFonts w:ascii="Tahoma" w:eastAsia="Times New Roman" w:hAnsi="Tahoma" w:cs="Tahoma"/>
              <w:b/>
              <w:sz w:val="10"/>
              <w:szCs w:val="10"/>
              <w:lang w:eastAsia="el-GR"/>
            </w:rPr>
          </w:pPr>
          <w:r w:rsidRPr="006C4EA3">
            <w:rPr>
              <w:rFonts w:ascii="Tahoma" w:eastAsia="Times New Roman" w:hAnsi="Tahoma" w:cs="Tahoma"/>
              <w:b/>
              <w:sz w:val="10"/>
              <w:szCs w:val="10"/>
              <w:lang w:eastAsia="el-GR"/>
            </w:rPr>
            <w:t>Ταμείο Ευρωπαϊκής Βοήθειας</w:t>
          </w:r>
        </w:p>
        <w:p w:rsidR="006C4EA3" w:rsidRPr="006C4EA3" w:rsidRDefault="006C4EA3" w:rsidP="00376115">
          <w:pPr>
            <w:widowControl w:val="0"/>
            <w:suppressAutoHyphens/>
            <w:autoSpaceDE w:val="0"/>
            <w:spacing w:after="0" w:line="240" w:lineRule="auto"/>
            <w:ind w:right="-154" w:firstLine="742"/>
            <w:rPr>
              <w:rFonts w:ascii="Tahoma" w:eastAsia="Times New Roman" w:hAnsi="Tahoma" w:cs="Tahoma"/>
              <w:b/>
              <w:sz w:val="10"/>
              <w:szCs w:val="10"/>
              <w:lang w:eastAsia="el-GR"/>
            </w:rPr>
          </w:pPr>
          <w:r w:rsidRPr="006C4EA3">
            <w:rPr>
              <w:rFonts w:ascii="Tahoma" w:eastAsia="Times New Roman" w:hAnsi="Tahoma" w:cs="Tahoma"/>
              <w:b/>
              <w:sz w:val="10"/>
              <w:szCs w:val="10"/>
              <w:lang w:eastAsia="el-GR"/>
            </w:rPr>
            <w:t>προςτους Απόρους</w:t>
          </w:r>
        </w:p>
      </w:tc>
    </w:tr>
  </w:tbl>
  <w:p w:rsidR="00A10EBD" w:rsidRDefault="00A10EBD" w:rsidP="003761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C5E" w:rsidRDefault="00335C5E" w:rsidP="00A10EBD">
      <w:pPr>
        <w:spacing w:after="0" w:line="240" w:lineRule="auto"/>
      </w:pPr>
      <w:r>
        <w:separator/>
      </w:r>
    </w:p>
  </w:footnote>
  <w:footnote w:type="continuationSeparator" w:id="1">
    <w:p w:rsidR="00335C5E" w:rsidRDefault="00335C5E" w:rsidP="00A1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BD" w:rsidRDefault="007C08C1" w:rsidP="00A10EBD">
    <w:pPr>
      <w:pStyle w:val="a3"/>
      <w:jc w:val="right"/>
    </w:pPr>
    <w:r>
      <w:rPr>
        <w:rFonts w:ascii="Cambria" w:eastAsia="MS Mincho" w:hAnsi="Cambria"/>
        <w:noProof/>
        <w:lang w:eastAsia="el-GR"/>
      </w:rPr>
      <w:drawing>
        <wp:inline distT="0" distB="0" distL="0" distR="0">
          <wp:extent cx="1390650" cy="62865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40DD"/>
    <w:multiLevelType w:val="hybridMultilevel"/>
    <w:tmpl w:val="63704D7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665AB"/>
    <w:multiLevelType w:val="hybridMultilevel"/>
    <w:tmpl w:val="23F60DA2"/>
    <w:lvl w:ilvl="0" w:tplc="0408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0035FBA"/>
    <w:multiLevelType w:val="hybridMultilevel"/>
    <w:tmpl w:val="4C48D0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E2F98"/>
    <w:multiLevelType w:val="hybridMultilevel"/>
    <w:tmpl w:val="2670106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E67D5"/>
    <w:multiLevelType w:val="hybridMultilevel"/>
    <w:tmpl w:val="26166F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10EBD"/>
    <w:rsid w:val="000044C7"/>
    <w:rsid w:val="000119AB"/>
    <w:rsid w:val="00012670"/>
    <w:rsid w:val="000134E9"/>
    <w:rsid w:val="0002436B"/>
    <w:rsid w:val="00026499"/>
    <w:rsid w:val="0002665B"/>
    <w:rsid w:val="00032949"/>
    <w:rsid w:val="00034E5F"/>
    <w:rsid w:val="000411F5"/>
    <w:rsid w:val="0004355E"/>
    <w:rsid w:val="0004410C"/>
    <w:rsid w:val="00044189"/>
    <w:rsid w:val="0006077E"/>
    <w:rsid w:val="00066B23"/>
    <w:rsid w:val="000931AF"/>
    <w:rsid w:val="00094B2A"/>
    <w:rsid w:val="000A106E"/>
    <w:rsid w:val="000A4377"/>
    <w:rsid w:val="000B224C"/>
    <w:rsid w:val="000F2845"/>
    <w:rsid w:val="00113A85"/>
    <w:rsid w:val="001142FD"/>
    <w:rsid w:val="00123C27"/>
    <w:rsid w:val="00125E50"/>
    <w:rsid w:val="00130282"/>
    <w:rsid w:val="00136FF2"/>
    <w:rsid w:val="0014612F"/>
    <w:rsid w:val="00153203"/>
    <w:rsid w:val="0015350A"/>
    <w:rsid w:val="00155F4B"/>
    <w:rsid w:val="00162222"/>
    <w:rsid w:val="00165DA1"/>
    <w:rsid w:val="00171761"/>
    <w:rsid w:val="001738A2"/>
    <w:rsid w:val="0017576E"/>
    <w:rsid w:val="001874E4"/>
    <w:rsid w:val="001954BC"/>
    <w:rsid w:val="001C4E78"/>
    <w:rsid w:val="001F511D"/>
    <w:rsid w:val="002010BE"/>
    <w:rsid w:val="002064E7"/>
    <w:rsid w:val="002255D6"/>
    <w:rsid w:val="00236F6A"/>
    <w:rsid w:val="00243F9F"/>
    <w:rsid w:val="00270F06"/>
    <w:rsid w:val="00272321"/>
    <w:rsid w:val="00272D67"/>
    <w:rsid w:val="002839C3"/>
    <w:rsid w:val="0029376C"/>
    <w:rsid w:val="002A0258"/>
    <w:rsid w:val="002A34CF"/>
    <w:rsid w:val="002B0484"/>
    <w:rsid w:val="002B1D4E"/>
    <w:rsid w:val="002C20B8"/>
    <w:rsid w:val="002C2162"/>
    <w:rsid w:val="002E0066"/>
    <w:rsid w:val="002E6757"/>
    <w:rsid w:val="003127D3"/>
    <w:rsid w:val="00332ADA"/>
    <w:rsid w:val="00335C5E"/>
    <w:rsid w:val="00343184"/>
    <w:rsid w:val="00343551"/>
    <w:rsid w:val="0034403A"/>
    <w:rsid w:val="00350F05"/>
    <w:rsid w:val="00374191"/>
    <w:rsid w:val="00374F31"/>
    <w:rsid w:val="00376115"/>
    <w:rsid w:val="00386E2D"/>
    <w:rsid w:val="00387EAF"/>
    <w:rsid w:val="003908F4"/>
    <w:rsid w:val="003A214A"/>
    <w:rsid w:val="003A41EF"/>
    <w:rsid w:val="003B5348"/>
    <w:rsid w:val="003B78A9"/>
    <w:rsid w:val="003E2283"/>
    <w:rsid w:val="003F4D13"/>
    <w:rsid w:val="00401974"/>
    <w:rsid w:val="0040562A"/>
    <w:rsid w:val="00432A52"/>
    <w:rsid w:val="00454C14"/>
    <w:rsid w:val="004573B4"/>
    <w:rsid w:val="00457475"/>
    <w:rsid w:val="00467B97"/>
    <w:rsid w:val="00475A8E"/>
    <w:rsid w:val="00475E0D"/>
    <w:rsid w:val="00475ED8"/>
    <w:rsid w:val="00476B43"/>
    <w:rsid w:val="004821C1"/>
    <w:rsid w:val="004A6991"/>
    <w:rsid w:val="004B0BF8"/>
    <w:rsid w:val="004B43D8"/>
    <w:rsid w:val="004B74F1"/>
    <w:rsid w:val="004C5303"/>
    <w:rsid w:val="004D3312"/>
    <w:rsid w:val="004F3139"/>
    <w:rsid w:val="0050686B"/>
    <w:rsid w:val="00515821"/>
    <w:rsid w:val="00520EAD"/>
    <w:rsid w:val="00522F4E"/>
    <w:rsid w:val="00525FE1"/>
    <w:rsid w:val="005260F5"/>
    <w:rsid w:val="005272D6"/>
    <w:rsid w:val="005338CB"/>
    <w:rsid w:val="00544264"/>
    <w:rsid w:val="0055188C"/>
    <w:rsid w:val="00567397"/>
    <w:rsid w:val="00573CBC"/>
    <w:rsid w:val="00577A90"/>
    <w:rsid w:val="00581A38"/>
    <w:rsid w:val="00592C22"/>
    <w:rsid w:val="005A1943"/>
    <w:rsid w:val="005A4967"/>
    <w:rsid w:val="005A6B0D"/>
    <w:rsid w:val="005C4484"/>
    <w:rsid w:val="005C6DF9"/>
    <w:rsid w:val="005D38DD"/>
    <w:rsid w:val="005D4F2C"/>
    <w:rsid w:val="005E0E55"/>
    <w:rsid w:val="005E5BE1"/>
    <w:rsid w:val="005F3FF8"/>
    <w:rsid w:val="005F6786"/>
    <w:rsid w:val="005F7BF0"/>
    <w:rsid w:val="00632DF7"/>
    <w:rsid w:val="00644EE2"/>
    <w:rsid w:val="006610B1"/>
    <w:rsid w:val="00664493"/>
    <w:rsid w:val="006773F7"/>
    <w:rsid w:val="00680C1E"/>
    <w:rsid w:val="00681077"/>
    <w:rsid w:val="006926CA"/>
    <w:rsid w:val="00693526"/>
    <w:rsid w:val="006A0104"/>
    <w:rsid w:val="006A5333"/>
    <w:rsid w:val="006A6815"/>
    <w:rsid w:val="006B39DC"/>
    <w:rsid w:val="006B3AFD"/>
    <w:rsid w:val="006B5E5C"/>
    <w:rsid w:val="006C4EA3"/>
    <w:rsid w:val="006C6E63"/>
    <w:rsid w:val="006E0CFC"/>
    <w:rsid w:val="006F0592"/>
    <w:rsid w:val="007248B9"/>
    <w:rsid w:val="00726194"/>
    <w:rsid w:val="00730740"/>
    <w:rsid w:val="007370EA"/>
    <w:rsid w:val="00750EDC"/>
    <w:rsid w:val="00752FAC"/>
    <w:rsid w:val="00760491"/>
    <w:rsid w:val="007643E9"/>
    <w:rsid w:val="00771750"/>
    <w:rsid w:val="00775EE8"/>
    <w:rsid w:val="0078519D"/>
    <w:rsid w:val="007A146B"/>
    <w:rsid w:val="007C08C1"/>
    <w:rsid w:val="007C2FE2"/>
    <w:rsid w:val="007C65E9"/>
    <w:rsid w:val="007D520F"/>
    <w:rsid w:val="007F115C"/>
    <w:rsid w:val="007F3E3E"/>
    <w:rsid w:val="00802133"/>
    <w:rsid w:val="00820D94"/>
    <w:rsid w:val="008320E5"/>
    <w:rsid w:val="00851357"/>
    <w:rsid w:val="008665CB"/>
    <w:rsid w:val="00883158"/>
    <w:rsid w:val="008A2B37"/>
    <w:rsid w:val="008A3E52"/>
    <w:rsid w:val="008D2FA8"/>
    <w:rsid w:val="008D7E3E"/>
    <w:rsid w:val="008E1012"/>
    <w:rsid w:val="00911A8C"/>
    <w:rsid w:val="00924CE0"/>
    <w:rsid w:val="00932F0A"/>
    <w:rsid w:val="00933809"/>
    <w:rsid w:val="0094255B"/>
    <w:rsid w:val="009478D8"/>
    <w:rsid w:val="0095443F"/>
    <w:rsid w:val="00960D36"/>
    <w:rsid w:val="0096123A"/>
    <w:rsid w:val="00973208"/>
    <w:rsid w:val="00977E41"/>
    <w:rsid w:val="00991E7C"/>
    <w:rsid w:val="009A080F"/>
    <w:rsid w:val="009A6038"/>
    <w:rsid w:val="009A68DE"/>
    <w:rsid w:val="009B227D"/>
    <w:rsid w:val="009B4873"/>
    <w:rsid w:val="009B7E38"/>
    <w:rsid w:val="009C39F9"/>
    <w:rsid w:val="009C3ECA"/>
    <w:rsid w:val="009E3A3F"/>
    <w:rsid w:val="009F4886"/>
    <w:rsid w:val="00A10EBD"/>
    <w:rsid w:val="00A12725"/>
    <w:rsid w:val="00A1739F"/>
    <w:rsid w:val="00A30078"/>
    <w:rsid w:val="00A37B03"/>
    <w:rsid w:val="00A54AEA"/>
    <w:rsid w:val="00A63CE6"/>
    <w:rsid w:val="00A8299E"/>
    <w:rsid w:val="00A86D9B"/>
    <w:rsid w:val="00A93108"/>
    <w:rsid w:val="00A94526"/>
    <w:rsid w:val="00AA230D"/>
    <w:rsid w:val="00AB644E"/>
    <w:rsid w:val="00AC3DBB"/>
    <w:rsid w:val="00AC6B53"/>
    <w:rsid w:val="00AC7B70"/>
    <w:rsid w:val="00AD0E9F"/>
    <w:rsid w:val="00AD546E"/>
    <w:rsid w:val="00AF3ACD"/>
    <w:rsid w:val="00AF68E2"/>
    <w:rsid w:val="00B10501"/>
    <w:rsid w:val="00B2599E"/>
    <w:rsid w:val="00B3051B"/>
    <w:rsid w:val="00B4729C"/>
    <w:rsid w:val="00B52940"/>
    <w:rsid w:val="00B6313B"/>
    <w:rsid w:val="00B709F5"/>
    <w:rsid w:val="00B83BA3"/>
    <w:rsid w:val="00B8482D"/>
    <w:rsid w:val="00B877A6"/>
    <w:rsid w:val="00B9228D"/>
    <w:rsid w:val="00B943BE"/>
    <w:rsid w:val="00BD5612"/>
    <w:rsid w:val="00BE1A2F"/>
    <w:rsid w:val="00BE786A"/>
    <w:rsid w:val="00C1445C"/>
    <w:rsid w:val="00C23895"/>
    <w:rsid w:val="00C32DA0"/>
    <w:rsid w:val="00C34B2C"/>
    <w:rsid w:val="00C814FF"/>
    <w:rsid w:val="00C93827"/>
    <w:rsid w:val="00CA64F8"/>
    <w:rsid w:val="00CB1A5E"/>
    <w:rsid w:val="00CC0C1E"/>
    <w:rsid w:val="00CC3B96"/>
    <w:rsid w:val="00CD47DE"/>
    <w:rsid w:val="00CE0620"/>
    <w:rsid w:val="00CE5E2D"/>
    <w:rsid w:val="00D07CC1"/>
    <w:rsid w:val="00D12A41"/>
    <w:rsid w:val="00D53B4E"/>
    <w:rsid w:val="00D62A4E"/>
    <w:rsid w:val="00D73A05"/>
    <w:rsid w:val="00D7624F"/>
    <w:rsid w:val="00D92E83"/>
    <w:rsid w:val="00D96270"/>
    <w:rsid w:val="00DA4888"/>
    <w:rsid w:val="00DA6A89"/>
    <w:rsid w:val="00DB01B7"/>
    <w:rsid w:val="00DB6BDF"/>
    <w:rsid w:val="00DD1CB4"/>
    <w:rsid w:val="00DD29BB"/>
    <w:rsid w:val="00DE2898"/>
    <w:rsid w:val="00DE4A66"/>
    <w:rsid w:val="00DF3856"/>
    <w:rsid w:val="00E06E5A"/>
    <w:rsid w:val="00E3231C"/>
    <w:rsid w:val="00E33DA9"/>
    <w:rsid w:val="00E503A9"/>
    <w:rsid w:val="00E51B2B"/>
    <w:rsid w:val="00E720EB"/>
    <w:rsid w:val="00E764DB"/>
    <w:rsid w:val="00E95598"/>
    <w:rsid w:val="00E95F2F"/>
    <w:rsid w:val="00EA1BE0"/>
    <w:rsid w:val="00EA31F6"/>
    <w:rsid w:val="00EA4654"/>
    <w:rsid w:val="00EB5C89"/>
    <w:rsid w:val="00EF17AF"/>
    <w:rsid w:val="00EF4FA5"/>
    <w:rsid w:val="00F02E95"/>
    <w:rsid w:val="00F045DE"/>
    <w:rsid w:val="00F078D7"/>
    <w:rsid w:val="00F232A4"/>
    <w:rsid w:val="00F256D8"/>
    <w:rsid w:val="00F30E7A"/>
    <w:rsid w:val="00F3214F"/>
    <w:rsid w:val="00F32585"/>
    <w:rsid w:val="00F32C91"/>
    <w:rsid w:val="00F43DE6"/>
    <w:rsid w:val="00F56046"/>
    <w:rsid w:val="00F62050"/>
    <w:rsid w:val="00F73FED"/>
    <w:rsid w:val="00FB4646"/>
    <w:rsid w:val="00FD1B2E"/>
    <w:rsid w:val="00FF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10EBD"/>
  </w:style>
  <w:style w:type="paragraph" w:styleId="a4">
    <w:name w:val="footer"/>
    <w:basedOn w:val="a"/>
    <w:link w:val="Char0"/>
    <w:uiPriority w:val="99"/>
    <w:unhideWhenUsed/>
    <w:rsid w:val="00A10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10EBD"/>
  </w:style>
  <w:style w:type="paragraph" w:styleId="a5">
    <w:name w:val="Balloon Text"/>
    <w:basedOn w:val="a"/>
    <w:link w:val="Char1"/>
    <w:uiPriority w:val="99"/>
    <w:semiHidden/>
    <w:unhideWhenUsed/>
    <w:rsid w:val="00A10E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A10E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5F2F"/>
    <w:pPr>
      <w:widowControl w:val="0"/>
    </w:pPr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AA2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2D82-6CAB-4635-9AE9-310ADD4A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g.titopoulou</dc:creator>
  <cp:lastModifiedBy>user</cp:lastModifiedBy>
  <cp:revision>4</cp:revision>
  <cp:lastPrinted>2023-02-21T08:09:00Z</cp:lastPrinted>
  <dcterms:created xsi:type="dcterms:W3CDTF">2023-03-23T10:04:00Z</dcterms:created>
  <dcterms:modified xsi:type="dcterms:W3CDTF">2023-09-22T10:14:00Z</dcterms:modified>
</cp:coreProperties>
</file>